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6"/>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0"/>
            <w:gridCol w:w="2608"/>
            <w:gridCol w:w="3772"/>
          </w:tblGrid>
          <w:tr w:rsidR="003261AD" w:rsidTr="00CF735B">
            <w:tc>
              <w:tcPr>
                <w:tcW w:w="8226" w:type="dxa"/>
                <w:tcBorders>
                  <w:bottom w:val="single" w:sz="18" w:space="0" w:color="808080" w:themeColor="background1" w:themeShade="80"/>
                  <w:right w:val="single" w:sz="18" w:space="0" w:color="808080" w:themeColor="background1" w:themeShade="80"/>
                </w:tcBorders>
                <w:vAlign w:val="center"/>
              </w:tcPr>
              <w:p w:rsidR="003261AD" w:rsidRDefault="00713AF2" w:rsidP="0068019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68019F">
                      <w:rPr>
                        <w:rFonts w:asciiTheme="majorHAnsi" w:eastAsiaTheme="majorEastAsia" w:hAnsiTheme="majorHAnsi" w:cstheme="majorBidi"/>
                        <w:sz w:val="76"/>
                        <w:szCs w:val="72"/>
                      </w:rPr>
                      <w:t>Astronomy</w:t>
                    </w:r>
                    <w:r w:rsidR="00315373">
                      <w:rPr>
                        <w:rFonts w:asciiTheme="majorHAnsi" w:eastAsiaTheme="majorEastAsia" w:hAnsiTheme="majorHAnsi" w:cstheme="majorBidi"/>
                        <w:sz w:val="76"/>
                        <w:szCs w:val="72"/>
                      </w:rPr>
                      <w:t xml:space="preserve"> </w:t>
                    </w:r>
                    <w:r w:rsidR="003261AD">
                      <w:rPr>
                        <w:rFonts w:asciiTheme="majorHAnsi" w:eastAsiaTheme="majorEastAsia" w:hAnsiTheme="majorHAnsi" w:cstheme="majorBidi"/>
                        <w:sz w:val="76"/>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261AD" w:rsidRDefault="00864D93" w:rsidP="00315373">
                    <w:pPr>
                      <w:pStyle w:val="NoSpacing"/>
                      <w:rPr>
                        <w:color w:val="4F81BD" w:themeColor="accent1"/>
                        <w:sz w:val="200"/>
                        <w:szCs w:val="200"/>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2018-2019</w:t>
                    </w:r>
                  </w:p>
                </w:sdtContent>
              </w:sdt>
            </w:tc>
          </w:tr>
          <w:tr w:rsidR="003261AD" w:rsidTr="00CF735B">
            <w:tc>
              <w:tcPr>
                <w:tcW w:w="10927" w:type="dxa"/>
                <w:gridSpan w:val="2"/>
                <w:tcBorders>
                  <w:top w:val="single" w:sz="18" w:space="0" w:color="808080" w:themeColor="background1" w:themeShade="80"/>
                </w:tcBorders>
                <w:vAlign w:val="center"/>
              </w:tcPr>
              <w:p w:rsidR="003261AD" w:rsidRDefault="00713AF2">
                <w:pPr>
                  <w:pStyle w:val="NoSpacing"/>
                </w:pPr>
                <w:hyperlink r:id="rId12" w:history="1">
                  <w:r w:rsidR="00E82C3D" w:rsidRPr="00C73BD4">
                    <w:rPr>
                      <w:rStyle w:val="Hyperlink"/>
                    </w:rPr>
                    <w:t>http://science.dmschools.org</w:t>
                  </w:r>
                </w:hyperlink>
                <w:r w:rsidR="00E82C3D">
                  <w:t xml:space="preserve"> </w:t>
                </w:r>
              </w:p>
              <w:p w:rsidR="0077201C" w:rsidRDefault="00713AF2">
                <w:pPr>
                  <w:pStyle w:val="NoSpacing"/>
                </w:pPr>
                <w:hyperlink r:id="rId13" w:history="1">
                  <w:r w:rsidR="0077201C" w:rsidRPr="00A433CB">
                    <w:rPr>
                      <w:rStyle w:val="Hyperlink"/>
                    </w:rPr>
                    <w:t>http://grading.dmschools.org</w:t>
                  </w:r>
                </w:hyperlink>
                <w:r w:rsidR="0077201C">
                  <w:t xml:space="preserve"> </w:t>
                </w:r>
              </w:p>
            </w:tc>
            <w:tc>
              <w:tcPr>
                <w:tcW w:w="3905" w:type="dxa"/>
                <w:tcBorders>
                  <w:top w:val="single" w:sz="18" w:space="0" w:color="808080" w:themeColor="background1" w:themeShade="80"/>
                </w:tcBorders>
                <w:vAlign w:val="center"/>
              </w:tcPr>
              <w:p w:rsidR="003261AD" w:rsidRDefault="003261AD">
                <w:pPr>
                  <w:pStyle w:val="NoSpacing"/>
                  <w:rPr>
                    <w:rFonts w:asciiTheme="majorHAnsi" w:eastAsiaTheme="majorEastAsia" w:hAnsiTheme="majorHAnsi" w:cstheme="majorBidi"/>
                    <w:sz w:val="36"/>
                    <w:szCs w:val="36"/>
                  </w:rPr>
                </w:pPr>
              </w:p>
            </w:tc>
          </w:tr>
        </w:tbl>
        <w:p w:rsidR="003261AD" w:rsidRDefault="003261AD"/>
        <w:p w:rsidR="003C00C0" w:rsidRDefault="0077201C" w:rsidP="003C00C0">
          <w:r>
            <w:rPr>
              <w:noProof/>
              <w:color w:val="0000FF"/>
              <w:sz w:val="18"/>
              <w:szCs w:val="18"/>
            </w:rPr>
            <mc:AlternateContent>
              <mc:Choice Requires="wpg">
                <w:drawing>
                  <wp:anchor distT="0" distB="0" distL="114300" distR="114300" simplePos="0" relativeHeight="251669504" behindDoc="0" locked="0" layoutInCell="1" allowOverlap="1" wp14:anchorId="095C18F2" wp14:editId="2D35A5BA">
                    <wp:simplePos x="0" y="0"/>
                    <wp:positionH relativeFrom="column">
                      <wp:posOffset>8153400</wp:posOffset>
                    </wp:positionH>
                    <wp:positionV relativeFrom="paragraph">
                      <wp:posOffset>5276850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rsidR="006F0B29" w:rsidRPr="00272A98" w:rsidRDefault="006F0B29" w:rsidP="0077201C">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5C18F2" id="Group 13" o:spid="_x0000_s1026" style="position:absolute;margin-left:642pt;margin-top:415.5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d0LCAAAA2wAAAA8AAABkcnMvZG93bnJldi54bWxET01rwkAQvRf8D8sIvdWNllaJriKKpadS&#10;E8HrkB2zwexsyK4mza/vFgre5vE+Z7XpbS3u1PrKsYLpJAFBXDhdcanglB9eFiB8QNZYOyYFP+Rh&#10;sx49rTDVruMj3bNQihjCPkUFJoQmldIXhiz6iWuII3dxrcUQYVtK3WIXw20tZ0nyLi1WHBsMNrQz&#10;VFyzm1WQ76vhtNuaW/j4nr+dXwda4PFLqedxv12CCNSHh/jf/anj/Bn8/R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H3dCwgAAANsAAAAPAAAAAAAAAAAAAAAAAJ8C&#10;AABkcnMvZG93bnJldi54bWxQSwUGAAAAAAQABAD3AAAAjgMAAAAA&#10;">
                      <v:imagedata r:id="rId15" o:title=""/>
                      <v:path arrowok="t"/>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6F0B29" w:rsidRPr="00272A98" w:rsidRDefault="006F0B29" w:rsidP="0077201C">
                            <w:pPr>
                              <w:spacing w:after="0" w:line="240" w:lineRule="auto"/>
                              <w:jc w:val="center"/>
                              <w:rPr>
                                <w:sz w:val="20"/>
                              </w:rPr>
                            </w:pPr>
                            <w:r w:rsidRPr="00272A98">
                              <w:rPr>
                                <w:sz w:val="20"/>
                              </w:rPr>
                              <w:t>Proficiency Scale</w:t>
                            </w:r>
                          </w:p>
                        </w:txbxContent>
                      </v:textbox>
                    </v:shape>
                    <w10:wrap type="through"/>
                  </v:group>
                </w:pict>
              </mc:Fallback>
            </mc:AlternateContent>
          </w:r>
          <w:r w:rsidR="00CF735B">
            <w:rPr>
              <w:noProof/>
              <w:color w:val="0000FF"/>
            </w:rPr>
            <w:drawing>
              <wp:inline distT="0" distB="0" distL="0" distR="0" wp14:anchorId="20D71A99" wp14:editId="77241321">
                <wp:extent cx="2286000" cy="959110"/>
                <wp:effectExtent l="0" t="0" r="0" b="0"/>
                <wp:docPr id="10" name="irc_mi" descr="http://old.dmps.k12.ia.us/Media/Logos%20for%20Download/DMPS%20color%20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6"/>
                        </pic:cNvPr>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br w:type="page"/>
          </w:r>
        </w:p>
      </w:sdtContent>
    </w:sdt>
    <w:p w:rsidR="003C00C0" w:rsidRPr="00FC07E7" w:rsidRDefault="003C00C0" w:rsidP="003C00C0">
      <w:pPr>
        <w:rPr>
          <w:sz w:val="20"/>
        </w:rPr>
      </w:pPr>
    </w:p>
    <w:p w:rsidR="00FC07E7" w:rsidRPr="00FC07E7" w:rsidRDefault="00FC07E7" w:rsidP="00FC07E7">
      <w:pPr>
        <w:rPr>
          <w:rFonts w:ascii="Gill Sans" w:eastAsia="Calibri" w:hAnsi="Gill Sans" w:cs="Gill Sans"/>
          <w:b/>
          <w:sz w:val="30"/>
          <w:szCs w:val="32"/>
        </w:rPr>
      </w:pPr>
      <w:r w:rsidRPr="00FC07E7">
        <w:rPr>
          <w:rFonts w:ascii="Gill Sans" w:eastAsia="Calibri" w:hAnsi="Gill Sans" w:cs="Gill Sans"/>
          <w:b/>
          <w:sz w:val="30"/>
          <w:szCs w:val="32"/>
        </w:rPr>
        <w:t>Standards-Referenced Grading Basics</w:t>
      </w:r>
    </w:p>
    <w:tbl>
      <w:tblPr>
        <w:tblStyle w:val="TableGrid1"/>
        <w:tblpPr w:leftFromText="187" w:rightFromText="187" w:horzAnchor="margin" w:tblpXSpec="right" w:tblpY="72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FC07E7" w:rsidRPr="00FC07E7" w:rsidTr="00FC07E7">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rsidR="00FC07E7" w:rsidRPr="00FC07E7" w:rsidRDefault="00FC07E7">
            <w:pPr>
              <w:jc w:val="center"/>
              <w:rPr>
                <w:rFonts w:ascii="Gill Sans" w:hAnsi="Gill Sans" w:cs="Gill Sans"/>
                <w:b/>
                <w:sz w:val="20"/>
                <w:szCs w:val="32"/>
              </w:rPr>
            </w:pPr>
            <w:r w:rsidRPr="00FC07E7">
              <w:rPr>
                <w:rFonts w:ascii="Gill Sans" w:hAnsi="Gill Sans"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rsidR="00FC07E7" w:rsidRPr="00FC07E7" w:rsidRDefault="00FC07E7">
            <w:pPr>
              <w:jc w:val="center"/>
              <w:rPr>
                <w:rFonts w:ascii="Gill Sans" w:hAnsi="Gill Sans" w:cs="Gill Sans"/>
                <w:b/>
                <w:sz w:val="20"/>
                <w:szCs w:val="32"/>
              </w:rPr>
            </w:pPr>
            <w:r w:rsidRPr="00FC07E7">
              <w:rPr>
                <w:rFonts w:ascii="Gill Sans" w:hAnsi="Gill Sans" w:cs="Gill Sans"/>
                <w:b/>
                <w:sz w:val="20"/>
                <w:szCs w:val="32"/>
              </w:rPr>
              <w:t>Topic Score</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4.0</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3.5</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3.0</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some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2.5</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2 but none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2.0</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some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1.5</w:t>
            </w:r>
          </w:p>
        </w:tc>
      </w:tr>
      <w:tr w:rsidR="00FC07E7" w:rsidRPr="00FC07E7" w:rsidTr="00FC07E7">
        <w:tc>
          <w:tcPr>
            <w:tcW w:w="4248" w:type="dxa"/>
            <w:tcBorders>
              <w:top w:val="single" w:sz="6" w:space="0" w:color="auto"/>
              <w:left w:val="single" w:sz="24" w:space="0" w:color="auto"/>
              <w:bottom w:val="single" w:sz="6"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Demonstrate none of the learning targets from Level 2 or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1.0</w:t>
            </w:r>
          </w:p>
        </w:tc>
      </w:tr>
      <w:tr w:rsidR="00FC07E7" w:rsidRPr="00FC07E7" w:rsidTr="00FC07E7">
        <w:tc>
          <w:tcPr>
            <w:tcW w:w="4248" w:type="dxa"/>
            <w:tcBorders>
              <w:top w:val="single" w:sz="6" w:space="0" w:color="auto"/>
              <w:left w:val="single" w:sz="24" w:space="0" w:color="auto"/>
              <w:bottom w:val="single" w:sz="24" w:space="0" w:color="auto"/>
              <w:right w:val="single" w:sz="6" w:space="0" w:color="auto"/>
            </w:tcBorders>
            <w:hideMark/>
          </w:tcPr>
          <w:p w:rsidR="00FC07E7" w:rsidRPr="00FC07E7" w:rsidRDefault="00FC07E7">
            <w:pPr>
              <w:rPr>
                <w:rFonts w:ascii="Garamond" w:hAnsi="Garamond" w:cs="Gill Sans"/>
                <w:sz w:val="20"/>
                <w:szCs w:val="32"/>
              </w:rPr>
            </w:pPr>
            <w:r w:rsidRPr="00FC07E7">
              <w:rPr>
                <w:rFonts w:ascii="Garamond" w:hAnsi="Garamond"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rsidR="00FC07E7" w:rsidRPr="00FC07E7" w:rsidRDefault="00FC07E7">
            <w:pPr>
              <w:jc w:val="center"/>
              <w:rPr>
                <w:rFonts w:ascii="Gill Sans" w:hAnsi="Gill Sans" w:cs="Gill Sans"/>
                <w:sz w:val="20"/>
                <w:szCs w:val="32"/>
              </w:rPr>
            </w:pPr>
            <w:r w:rsidRPr="00FC07E7">
              <w:rPr>
                <w:rFonts w:ascii="Gill Sans" w:hAnsi="Gill Sans" w:cs="Gill Sans"/>
                <w:sz w:val="20"/>
                <w:szCs w:val="32"/>
              </w:rPr>
              <w:t>0</w:t>
            </w:r>
          </w:p>
        </w:tc>
      </w:tr>
    </w:tbl>
    <w:p w:rsidR="00FC07E7" w:rsidRPr="00FC07E7" w:rsidRDefault="00FC07E7" w:rsidP="00FC07E7">
      <w:pPr>
        <w:jc w:val="both"/>
        <w:rPr>
          <w:rFonts w:ascii="Gill Sans" w:eastAsia="Calibri" w:hAnsi="Gill Sans" w:cs="Gill Sans"/>
          <w:sz w:val="20"/>
          <w:szCs w:val="32"/>
        </w:rPr>
      </w:pPr>
      <w:r w:rsidRPr="00FC07E7">
        <w:rPr>
          <w:noProof/>
          <w:sz w:val="20"/>
        </w:rPr>
        <w:drawing>
          <wp:anchor distT="0" distB="0" distL="114300" distR="114300" simplePos="0" relativeHeight="251678720" behindDoc="0" locked="0" layoutInCell="1" allowOverlap="1">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FC07E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FC07E7">
        <w:rPr>
          <w:rFonts w:ascii="Gill Sans" w:eastAsia="Calibri" w:hAnsi="Gill Sans" w:cs="Gill Sans"/>
          <w:b/>
          <w:sz w:val="20"/>
          <w:szCs w:val="32"/>
        </w:rPr>
        <w:t>learning targets</w:t>
      </w:r>
      <w:r w:rsidRPr="00FC07E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2576" behindDoc="0" locked="0" layoutInCell="1" allowOverlap="1">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E4F469F"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5648" behindDoc="0" locked="0" layoutInCell="1" allowOverlap="1">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3A05BD"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3600" behindDoc="0" locked="0" layoutInCell="1" allowOverlap="1">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06533"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FC07E7">
        <w:rPr>
          <w:rFonts w:eastAsiaTheme="minorEastAsia"/>
          <w:noProof/>
          <w:szCs w:val="24"/>
        </w:rPr>
        <mc:AlternateContent>
          <mc:Choice Requires="wps">
            <w:drawing>
              <wp:anchor distT="0" distB="0" distL="114300" distR="114300" simplePos="0" relativeHeight="251676672" behindDoc="0" locked="0" layoutInCell="1" allowOverlap="1">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B70FB"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FC07E7">
        <w:rPr>
          <w:rFonts w:ascii="Gill Sans" w:eastAsia="Calibri" w:hAnsi="Gill Sans" w:cs="Gill Sans"/>
          <w:sz w:val="20"/>
          <w:szCs w:val="32"/>
        </w:rPr>
        <w:t xml:space="preserve">When identifying a Topic Score, the teacher looks at all evidence for the topic. The table to the </w:t>
      </w:r>
      <w:r w:rsidRPr="00FC07E7">
        <w:rPr>
          <w:rFonts w:ascii="Gill Sans" w:eastAsia="Calibri" w:hAnsi="Gill Sans" w:cs="Gill Sans"/>
          <w:b/>
          <w:sz w:val="20"/>
          <w:szCs w:val="32"/>
        </w:rPr>
        <w:t>right</w:t>
      </w:r>
      <w:r w:rsidRPr="00FC07E7">
        <w:rPr>
          <w:rFonts w:ascii="Gill Sans" w:eastAsia="Calibri" w:hAnsi="Gill Sans" w:cs="Gill Sans"/>
          <w:sz w:val="20"/>
          <w:szCs w:val="32"/>
        </w:rPr>
        <w:t xml:space="preserve"> shows which Topic Score is entered based on what the Body of Evidence shows. </w:t>
      </w:r>
    </w:p>
    <w:p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7696" behindDoc="0" locked="0" layoutInCell="1" allowOverlap="1">
                <wp:simplePos x="0" y="0"/>
                <wp:positionH relativeFrom="margin">
                  <wp:posOffset>5943600</wp:posOffset>
                </wp:positionH>
                <wp:positionV relativeFrom="margin">
                  <wp:posOffset>2955925</wp:posOffset>
                </wp:positionV>
                <wp:extent cx="3291840" cy="2990850"/>
                <wp:effectExtent l="0" t="0" r="22860" b="19050"/>
                <wp:wrapTight wrapText="bothSides">
                  <wp:wrapPolygon edited="0">
                    <wp:start x="2250" y="0"/>
                    <wp:lineTo x="1375" y="413"/>
                    <wp:lineTo x="0" y="1789"/>
                    <wp:lineTo x="0" y="21600"/>
                    <wp:lineTo x="19500" y="21600"/>
                    <wp:lineTo x="19875" y="21600"/>
                    <wp:lineTo x="21500" y="20087"/>
                    <wp:lineTo x="21625" y="19124"/>
                    <wp:lineTo x="21625" y="0"/>
                    <wp:lineTo x="2250"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99085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6F0B29" w:rsidRDefault="006F0B29" w:rsidP="00FC07E7">
                            <w:pPr>
                              <w:spacing w:after="0"/>
                              <w:jc w:val="center"/>
                              <w:rPr>
                                <w:rFonts w:ascii="Gill Sans MT" w:hAnsi="Gill Sans MT"/>
                                <w:b/>
                              </w:rPr>
                            </w:pPr>
                            <w:r>
                              <w:rPr>
                                <w:rFonts w:ascii="Gill Sans MT" w:hAnsi="Gill Sans MT"/>
                                <w:b/>
                              </w:rPr>
                              <w:t>Guiding Practices of Standards-Referenced Grading</w:t>
                            </w:r>
                          </w:p>
                          <w:p w:rsidR="006F0B29" w:rsidRDefault="006F0B29"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6F0B29" w:rsidRDefault="006F0B29"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6F0B29" w:rsidRDefault="006F0B29"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6F0B29" w:rsidRDefault="006F0B29"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6F0B29" w:rsidRDefault="006F0B29"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6F0B29" w:rsidRDefault="006F0B29"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6F0B29" w:rsidRDefault="006F0B29" w:rsidP="00FC07E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5" o:spid="_x0000_s1029" style="position:absolute;left:0;text-align:left;margin-left:468pt;margin-top:232.75pt;width:259.2pt;height:2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" adj="-11796480,,5400" path="m498485,l3291840,r,l3291840,2492365v,275306,-223179,498485,-498485,498485l,2990850r,l,498485c,223179,223179,,498485,xe" fillcolor="white [3201]" strokecolor="black [3200]" strokeweight="2pt">
                <v:stroke joinstyle="miter"/>
                <v:formulas/>
                <v:path arrowok="t" o:connecttype="custom" o:connectlocs="498485,0;3291840,0;3291840,0;3291840,2492365;2793355,2990850;0,2990850;0,2990850;0,498485;498485,0" o:connectangles="0,0,0,0,0,0,0,0,0" textboxrect="0,0,3291840,2990850"/>
                <v:textbox>
                  <w:txbxContent>
                    <w:p w:rsidR="006F0B29" w:rsidRDefault="006F0B29" w:rsidP="00FC07E7">
                      <w:pPr>
                        <w:spacing w:after="0"/>
                        <w:jc w:val="center"/>
                        <w:rPr>
                          <w:rFonts w:ascii="Gill Sans MT" w:hAnsi="Gill Sans MT"/>
                          <w:b/>
                        </w:rPr>
                      </w:pPr>
                      <w:r>
                        <w:rPr>
                          <w:rFonts w:ascii="Gill Sans MT" w:hAnsi="Gill Sans MT"/>
                          <w:b/>
                        </w:rPr>
                        <w:t>Guiding Practices of Standards-Referenced Grading</w:t>
                      </w:r>
                    </w:p>
                    <w:p w:rsidR="006F0B29" w:rsidRDefault="006F0B29"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6F0B29" w:rsidRDefault="006F0B29"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6F0B29" w:rsidRDefault="006F0B29"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6F0B29" w:rsidRDefault="006F0B29"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6F0B29" w:rsidRDefault="006F0B29"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6F0B29" w:rsidRDefault="006F0B29"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6F0B29" w:rsidRDefault="006F0B29" w:rsidP="00FC07E7">
                      <w:pPr>
                        <w:spacing w:after="0"/>
                        <w:rPr>
                          <w:sz w:val="24"/>
                        </w:rPr>
                      </w:pPr>
                    </w:p>
                  </w:txbxContent>
                </v:textbox>
                <w10:wrap type="tight" anchorx="margin" anchory="margin"/>
              </v:shape>
            </w:pict>
          </mc:Fallback>
        </mc:AlternateContent>
      </w:r>
      <w:r w:rsidRPr="00FC07E7">
        <w:rPr>
          <w:rFonts w:eastAsiaTheme="minorEastAsia"/>
          <w:noProof/>
          <w:szCs w:val="24"/>
        </w:rPr>
        <mc:AlternateContent>
          <mc:Choice Requires="wps">
            <w:drawing>
              <wp:anchor distT="0" distB="0" distL="114300" distR="114300" simplePos="0" relativeHeight="251671552" behindDoc="0" locked="0" layoutInCell="1" allowOverlap="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7F499A"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4624" behindDoc="0" locked="0" layoutInCell="1" allowOverlap="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6F148"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FC07E7">
        <w:rPr>
          <w:rFonts w:ascii="Gill Sans" w:eastAsia="Calibri" w:hAnsi="Gill Sans" w:cs="Gill Sans"/>
          <w:sz w:val="20"/>
          <w:szCs w:val="32"/>
        </w:rPr>
        <w:t>Only scores of 4, 3.5, 3, 2.5, 2, 1.5, 1, and 0 can be entered as Topic Scores.</w:t>
      </w:r>
    </w:p>
    <w:p w:rsidR="00FC07E7" w:rsidRPr="00FC07E7" w:rsidRDefault="00FC07E7" w:rsidP="00FC07E7">
      <w:pPr>
        <w:jc w:val="both"/>
        <w:rPr>
          <w:rFonts w:ascii="Gill Sans" w:eastAsia="Calibri" w:hAnsi="Gill Sans" w:cs="Gill Sans"/>
          <w:sz w:val="20"/>
          <w:szCs w:val="32"/>
        </w:rPr>
      </w:pPr>
    </w:p>
    <w:p w:rsidR="00FC07E7" w:rsidRPr="00FC07E7" w:rsidRDefault="00FC07E7" w:rsidP="00FC07E7">
      <w:pPr>
        <w:jc w:val="both"/>
        <w:rPr>
          <w:rFonts w:ascii="Gill Sans" w:eastAsia="Calibri" w:hAnsi="Gill Sans" w:cs="Gill Sans"/>
          <w:b/>
          <w:sz w:val="30"/>
          <w:szCs w:val="32"/>
        </w:rPr>
      </w:pPr>
      <w:r w:rsidRPr="00FC07E7">
        <w:rPr>
          <w:rFonts w:ascii="Gill Sans" w:eastAsia="Calibri" w:hAnsi="Gill Sans" w:cs="Gill Sans"/>
          <w:b/>
          <w:sz w:val="30"/>
          <w:szCs w:val="32"/>
        </w:rPr>
        <w:t>Multiple Opportunities</w:t>
      </w:r>
    </w:p>
    <w:p w:rsidR="00FC07E7" w:rsidRPr="00FC07E7" w:rsidRDefault="00FC07E7" w:rsidP="00FC07E7">
      <w:pPr>
        <w:jc w:val="both"/>
        <w:rPr>
          <w:rFonts w:ascii="Gill Sans" w:eastAsia="Calibri" w:hAnsi="Gill Sans" w:cs="Gill Sans"/>
          <w:sz w:val="20"/>
          <w:szCs w:val="32"/>
        </w:rPr>
      </w:pPr>
      <w:r w:rsidRPr="00FC07E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FC07E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scaffolded into future units. </w:t>
      </w:r>
    </w:p>
    <w:p w:rsidR="00FC07E7" w:rsidRDefault="00FC07E7" w:rsidP="00FC07E7">
      <w:pPr>
        <w:jc w:val="both"/>
        <w:rPr>
          <w:rFonts w:ascii="Gill Sans" w:eastAsia="Calibri" w:hAnsi="Gill Sans" w:cs="Gill Sans"/>
          <w:sz w:val="20"/>
          <w:szCs w:val="32"/>
        </w:rPr>
      </w:pPr>
      <w:r w:rsidRPr="00FC07E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rsidR="00FC07E7" w:rsidRDefault="00FC07E7" w:rsidP="00FC07E7">
      <w:pPr>
        <w:jc w:val="both"/>
        <w:rPr>
          <w:rFonts w:ascii="Gill Sans" w:eastAsia="Calibri" w:hAnsi="Gill Sans" w:cs="Gill Sans"/>
          <w:sz w:val="20"/>
          <w:szCs w:val="32"/>
        </w:rPr>
      </w:pPr>
    </w:p>
    <w:tbl>
      <w:tblPr>
        <w:tblStyle w:val="TableGrid"/>
        <w:tblpPr w:leftFromText="180" w:rightFromText="180" w:vertAnchor="page" w:horzAnchor="margin" w:tblpY="1906"/>
        <w:tblW w:w="5000" w:type="pct"/>
        <w:tblLook w:val="04A0" w:firstRow="1" w:lastRow="0" w:firstColumn="1" w:lastColumn="0" w:noHBand="0" w:noVBand="1"/>
      </w:tblPr>
      <w:tblGrid>
        <w:gridCol w:w="2312"/>
        <w:gridCol w:w="7445"/>
        <w:gridCol w:w="3105"/>
        <w:gridCol w:w="1528"/>
      </w:tblGrid>
      <w:tr w:rsidR="00FC07E7" w:rsidRPr="00AD03CD" w:rsidTr="006F0B29">
        <w:trPr>
          <w:trHeight w:val="692"/>
        </w:trPr>
        <w:tc>
          <w:tcPr>
            <w:tcW w:w="803" w:type="pct"/>
            <w:shd w:val="clear" w:color="auto" w:fill="000000" w:themeFill="text1"/>
          </w:tcPr>
          <w:p w:rsidR="00FC07E7" w:rsidRPr="006309E8" w:rsidRDefault="0068019F" w:rsidP="006F0B29">
            <w:pPr>
              <w:jc w:val="center"/>
              <w:rPr>
                <w:b/>
                <w:i/>
                <w:sz w:val="24"/>
                <w:szCs w:val="24"/>
              </w:rPr>
            </w:pPr>
            <w:r>
              <w:rPr>
                <w:b/>
                <w:i/>
                <w:sz w:val="24"/>
                <w:szCs w:val="24"/>
              </w:rPr>
              <w:lastRenderedPageBreak/>
              <w:t>Course</w:t>
            </w:r>
          </w:p>
        </w:tc>
        <w:tc>
          <w:tcPr>
            <w:tcW w:w="2587" w:type="pct"/>
            <w:shd w:val="clear" w:color="auto" w:fill="000000" w:themeFill="text1"/>
          </w:tcPr>
          <w:p w:rsidR="00FC07E7" w:rsidRPr="006309E8" w:rsidRDefault="00FC07E7" w:rsidP="006F0B29">
            <w:pPr>
              <w:jc w:val="center"/>
              <w:rPr>
                <w:b/>
                <w:i/>
                <w:sz w:val="24"/>
                <w:szCs w:val="24"/>
              </w:rPr>
            </w:pPr>
            <w:r w:rsidRPr="006309E8">
              <w:rPr>
                <w:b/>
                <w:i/>
                <w:sz w:val="24"/>
                <w:szCs w:val="24"/>
              </w:rPr>
              <w:t>Content Topics</w:t>
            </w:r>
          </w:p>
        </w:tc>
        <w:tc>
          <w:tcPr>
            <w:tcW w:w="1079" w:type="pct"/>
            <w:shd w:val="clear" w:color="auto" w:fill="000000" w:themeFill="text1"/>
          </w:tcPr>
          <w:p w:rsidR="00FC07E7" w:rsidRPr="006309E8" w:rsidRDefault="00FC07E7" w:rsidP="006F0B29">
            <w:pPr>
              <w:jc w:val="center"/>
              <w:rPr>
                <w:b/>
                <w:i/>
                <w:sz w:val="24"/>
                <w:szCs w:val="24"/>
              </w:rPr>
            </w:pPr>
            <w:r>
              <w:rPr>
                <w:b/>
                <w:i/>
                <w:sz w:val="24"/>
                <w:szCs w:val="24"/>
              </w:rPr>
              <w:t>Connected NGSS Performance Expectations</w:t>
            </w:r>
          </w:p>
        </w:tc>
        <w:tc>
          <w:tcPr>
            <w:tcW w:w="531" w:type="pct"/>
            <w:shd w:val="clear" w:color="auto" w:fill="000000" w:themeFill="text1"/>
          </w:tcPr>
          <w:p w:rsidR="00FC07E7" w:rsidRDefault="0068019F" w:rsidP="006F0B29">
            <w:pPr>
              <w:jc w:val="center"/>
              <w:rPr>
                <w:b/>
                <w:i/>
                <w:sz w:val="24"/>
                <w:szCs w:val="24"/>
              </w:rPr>
            </w:pPr>
            <w:r>
              <w:rPr>
                <w:b/>
                <w:i/>
                <w:sz w:val="24"/>
                <w:szCs w:val="24"/>
              </w:rPr>
              <w:t>Approximate</w:t>
            </w:r>
            <w:r w:rsidR="00FC07E7">
              <w:rPr>
                <w:b/>
                <w:i/>
                <w:sz w:val="24"/>
                <w:szCs w:val="24"/>
              </w:rPr>
              <w:t xml:space="preserve"> Schedule</w:t>
            </w:r>
          </w:p>
        </w:tc>
      </w:tr>
      <w:tr w:rsidR="00262798" w:rsidTr="00262798">
        <w:trPr>
          <w:trHeight w:val="302"/>
        </w:trPr>
        <w:tc>
          <w:tcPr>
            <w:tcW w:w="803" w:type="pct"/>
            <w:vMerge w:val="restart"/>
            <w:shd w:val="clear" w:color="auto" w:fill="auto"/>
          </w:tcPr>
          <w:p w:rsidR="00262798" w:rsidRPr="00153CC2" w:rsidRDefault="00262798" w:rsidP="006F0B29">
            <w:pPr>
              <w:rPr>
                <w:i/>
                <w:sz w:val="24"/>
                <w:szCs w:val="24"/>
              </w:rPr>
            </w:pPr>
            <w:r>
              <w:rPr>
                <w:i/>
                <w:sz w:val="24"/>
                <w:szCs w:val="24"/>
              </w:rPr>
              <w:t>Astronomy</w:t>
            </w:r>
          </w:p>
          <w:p w:rsidR="00262798" w:rsidRPr="00153CC2" w:rsidRDefault="00262798" w:rsidP="006F0B29">
            <w:pPr>
              <w:rPr>
                <w:i/>
                <w:sz w:val="24"/>
                <w:szCs w:val="24"/>
              </w:rPr>
            </w:pPr>
          </w:p>
          <w:p w:rsidR="00262798" w:rsidRPr="00153CC2" w:rsidRDefault="00262798" w:rsidP="006F0B29">
            <w:pPr>
              <w:rPr>
                <w:i/>
                <w:sz w:val="24"/>
                <w:szCs w:val="24"/>
              </w:rPr>
            </w:pPr>
          </w:p>
        </w:tc>
        <w:tc>
          <w:tcPr>
            <w:tcW w:w="2587" w:type="pct"/>
            <w:shd w:val="clear" w:color="auto" w:fill="auto"/>
          </w:tcPr>
          <w:p w:rsidR="00262798" w:rsidRPr="00503377" w:rsidRDefault="00262798" w:rsidP="006F0B29">
            <w:pPr>
              <w:pStyle w:val="ListParagraph"/>
              <w:numPr>
                <w:ilvl w:val="0"/>
                <w:numId w:val="1"/>
              </w:numPr>
              <w:rPr>
                <w:i/>
                <w:sz w:val="24"/>
                <w:szCs w:val="24"/>
              </w:rPr>
            </w:pPr>
            <w:r>
              <w:rPr>
                <w:i/>
                <w:sz w:val="24"/>
                <w:szCs w:val="24"/>
              </w:rPr>
              <w:t>Introduction to Astronomy</w:t>
            </w:r>
          </w:p>
        </w:tc>
        <w:tc>
          <w:tcPr>
            <w:tcW w:w="1079" w:type="pct"/>
            <w:shd w:val="clear" w:color="auto" w:fill="auto"/>
          </w:tcPr>
          <w:p w:rsidR="00262798" w:rsidRPr="00455747" w:rsidRDefault="00455747" w:rsidP="006F0B29">
            <w:pPr>
              <w:pStyle w:val="Default"/>
              <w:rPr>
                <w:rFonts w:asciiTheme="minorHAnsi" w:hAnsiTheme="minorHAnsi"/>
                <w:sz w:val="22"/>
                <w:szCs w:val="22"/>
              </w:rPr>
            </w:pPr>
            <w:r w:rsidRPr="00455747">
              <w:rPr>
                <w:rFonts w:asciiTheme="minorHAnsi" w:hAnsiTheme="minorHAnsi"/>
                <w:sz w:val="22"/>
                <w:szCs w:val="22"/>
              </w:rPr>
              <w:t>HS-PS4-5</w:t>
            </w:r>
          </w:p>
        </w:tc>
        <w:tc>
          <w:tcPr>
            <w:tcW w:w="531" w:type="pct"/>
            <w:shd w:val="clear" w:color="auto" w:fill="auto"/>
          </w:tcPr>
          <w:p w:rsidR="00262798" w:rsidRDefault="00262798" w:rsidP="006F0B29">
            <w:pPr>
              <w:pStyle w:val="Default"/>
              <w:rPr>
                <w:rFonts w:asciiTheme="minorHAnsi" w:hAnsiTheme="minorHAnsi"/>
                <w:bCs/>
                <w:iCs/>
              </w:rPr>
            </w:pPr>
            <w:r>
              <w:rPr>
                <w:rFonts w:asciiTheme="minorHAnsi" w:hAnsiTheme="minorHAnsi"/>
                <w:bCs/>
                <w:iCs/>
              </w:rPr>
              <w:t>2 weeks</w:t>
            </w:r>
          </w:p>
        </w:tc>
      </w:tr>
      <w:tr w:rsidR="00262798" w:rsidTr="0068019F">
        <w:trPr>
          <w:trHeight w:val="301"/>
        </w:trPr>
        <w:tc>
          <w:tcPr>
            <w:tcW w:w="803" w:type="pct"/>
            <w:vMerge/>
            <w:shd w:val="clear" w:color="auto" w:fill="auto"/>
          </w:tcPr>
          <w:p w:rsidR="00262798" w:rsidRDefault="00262798" w:rsidP="00262798">
            <w:pPr>
              <w:rPr>
                <w:i/>
                <w:sz w:val="24"/>
                <w:szCs w:val="24"/>
              </w:rPr>
            </w:pPr>
          </w:p>
        </w:tc>
        <w:tc>
          <w:tcPr>
            <w:tcW w:w="2587" w:type="pct"/>
            <w:shd w:val="clear" w:color="auto" w:fill="auto"/>
          </w:tcPr>
          <w:p w:rsidR="00262798" w:rsidRDefault="00262798" w:rsidP="00262798">
            <w:pPr>
              <w:pStyle w:val="ListParagraph"/>
              <w:numPr>
                <w:ilvl w:val="0"/>
                <w:numId w:val="1"/>
              </w:numPr>
              <w:rPr>
                <w:i/>
                <w:sz w:val="24"/>
                <w:szCs w:val="24"/>
              </w:rPr>
            </w:pPr>
            <w:r>
              <w:rPr>
                <w:i/>
                <w:sz w:val="24"/>
                <w:szCs w:val="24"/>
              </w:rPr>
              <w:t>Origin of the Universe</w:t>
            </w:r>
          </w:p>
        </w:tc>
        <w:tc>
          <w:tcPr>
            <w:tcW w:w="1079" w:type="pct"/>
            <w:shd w:val="clear" w:color="auto" w:fill="auto"/>
          </w:tcPr>
          <w:p w:rsidR="00262798" w:rsidRDefault="00262798" w:rsidP="00262798">
            <w:pPr>
              <w:pStyle w:val="Default"/>
              <w:rPr>
                <w:rStyle w:val="normaltextrun"/>
                <w:rFonts w:ascii="Calibri" w:hAnsi="Calibri"/>
                <w:color w:val="auto"/>
                <w:sz w:val="22"/>
                <w:szCs w:val="22"/>
              </w:rPr>
            </w:pPr>
            <w:r w:rsidRPr="00F16279">
              <w:rPr>
                <w:rFonts w:ascii="Calibri" w:eastAsia="Calibri" w:hAnsi="Calibri"/>
                <w:color w:val="auto"/>
                <w:sz w:val="22"/>
                <w:szCs w:val="22"/>
              </w:rPr>
              <w:t>HS-ESS1-2</w:t>
            </w:r>
          </w:p>
          <w:p w:rsidR="00262798" w:rsidRPr="00F16279" w:rsidRDefault="00262798" w:rsidP="00262798">
            <w:pPr>
              <w:pStyle w:val="Default"/>
              <w:rPr>
                <w:rFonts w:ascii="Calibri" w:eastAsia="Calibri" w:hAnsi="Calibri"/>
                <w:color w:val="auto"/>
                <w:sz w:val="22"/>
                <w:szCs w:val="22"/>
              </w:rPr>
            </w:pPr>
            <w:r w:rsidRPr="00F16279">
              <w:rPr>
                <w:rFonts w:ascii="Calibri" w:eastAsia="Calibri" w:hAnsi="Calibri"/>
                <w:bCs/>
                <w:color w:val="auto"/>
                <w:sz w:val="22"/>
                <w:szCs w:val="22"/>
              </w:rPr>
              <w:t>HS-PS4-1</w:t>
            </w:r>
          </w:p>
        </w:tc>
        <w:tc>
          <w:tcPr>
            <w:tcW w:w="531" w:type="pct"/>
            <w:shd w:val="clear" w:color="auto" w:fill="auto"/>
          </w:tcPr>
          <w:p w:rsidR="00262798" w:rsidRDefault="00262798" w:rsidP="00262798">
            <w:pPr>
              <w:pStyle w:val="Default"/>
              <w:rPr>
                <w:rFonts w:asciiTheme="minorHAnsi" w:hAnsiTheme="minorHAnsi"/>
                <w:bCs/>
                <w:iCs/>
              </w:rPr>
            </w:pPr>
            <w:r>
              <w:rPr>
                <w:rFonts w:asciiTheme="minorHAnsi" w:hAnsiTheme="minorHAnsi"/>
                <w:bCs/>
                <w:iCs/>
              </w:rPr>
              <w:t>4 weeks</w:t>
            </w:r>
          </w:p>
        </w:tc>
      </w:tr>
      <w:tr w:rsidR="00262798" w:rsidTr="0068019F">
        <w:trPr>
          <w:trHeight w:val="423"/>
        </w:trPr>
        <w:tc>
          <w:tcPr>
            <w:tcW w:w="803" w:type="pct"/>
            <w:vMerge/>
            <w:shd w:val="clear" w:color="auto" w:fill="auto"/>
          </w:tcPr>
          <w:p w:rsidR="00262798" w:rsidRPr="00153CC2" w:rsidRDefault="00262798" w:rsidP="00262798">
            <w:pPr>
              <w:rPr>
                <w:i/>
                <w:sz w:val="24"/>
                <w:szCs w:val="24"/>
              </w:rPr>
            </w:pPr>
          </w:p>
        </w:tc>
        <w:tc>
          <w:tcPr>
            <w:tcW w:w="2587" w:type="pct"/>
            <w:shd w:val="clear" w:color="auto" w:fill="auto"/>
          </w:tcPr>
          <w:p w:rsidR="00262798" w:rsidRPr="00153CC2" w:rsidRDefault="00262798" w:rsidP="00262798">
            <w:pPr>
              <w:pStyle w:val="ListParagraph"/>
              <w:numPr>
                <w:ilvl w:val="0"/>
                <w:numId w:val="1"/>
              </w:numPr>
              <w:rPr>
                <w:i/>
                <w:sz w:val="24"/>
                <w:szCs w:val="24"/>
              </w:rPr>
            </w:pPr>
            <w:r>
              <w:rPr>
                <w:i/>
                <w:sz w:val="24"/>
                <w:szCs w:val="24"/>
              </w:rPr>
              <w:t>Origin of Elements</w:t>
            </w:r>
          </w:p>
        </w:tc>
        <w:tc>
          <w:tcPr>
            <w:tcW w:w="1079" w:type="pct"/>
            <w:shd w:val="clear" w:color="auto" w:fill="auto"/>
          </w:tcPr>
          <w:p w:rsidR="00262798" w:rsidRPr="00503377" w:rsidRDefault="00262798" w:rsidP="00262798">
            <w:pPr>
              <w:rPr>
                <w:rStyle w:val="normaltextrun"/>
                <w:rFonts w:ascii="Calibri" w:hAnsi="Calibri"/>
                <w:sz w:val="24"/>
                <w:szCs w:val="24"/>
              </w:rPr>
            </w:pPr>
            <w:r w:rsidRPr="00503377">
              <w:rPr>
                <w:rStyle w:val="normaltextrun"/>
                <w:rFonts w:ascii="Calibri" w:hAnsi="Calibri"/>
                <w:sz w:val="24"/>
                <w:szCs w:val="24"/>
              </w:rPr>
              <w:t xml:space="preserve">HS-ESS1-1 </w:t>
            </w:r>
          </w:p>
          <w:p w:rsidR="00262798" w:rsidRPr="007E07BE" w:rsidRDefault="00262798" w:rsidP="00262798">
            <w:pPr>
              <w:rPr>
                <w:sz w:val="24"/>
                <w:szCs w:val="24"/>
              </w:rPr>
            </w:pPr>
            <w:r w:rsidRPr="00503377">
              <w:rPr>
                <w:rStyle w:val="normaltextrun"/>
                <w:rFonts w:ascii="Calibri" w:hAnsi="Calibri"/>
                <w:sz w:val="24"/>
                <w:szCs w:val="24"/>
              </w:rPr>
              <w:t>HS-ESS1-3</w:t>
            </w:r>
          </w:p>
        </w:tc>
        <w:tc>
          <w:tcPr>
            <w:tcW w:w="531" w:type="pct"/>
            <w:shd w:val="clear" w:color="auto" w:fill="auto"/>
          </w:tcPr>
          <w:p w:rsidR="00262798" w:rsidRPr="007E07BE" w:rsidRDefault="00262798" w:rsidP="00262798">
            <w:pPr>
              <w:rPr>
                <w:sz w:val="24"/>
                <w:szCs w:val="24"/>
              </w:rPr>
            </w:pPr>
            <w:r>
              <w:rPr>
                <w:sz w:val="24"/>
                <w:szCs w:val="24"/>
              </w:rPr>
              <w:t>4 weeks</w:t>
            </w:r>
          </w:p>
        </w:tc>
      </w:tr>
      <w:tr w:rsidR="00262798" w:rsidTr="0068019F">
        <w:trPr>
          <w:trHeight w:val="422"/>
        </w:trPr>
        <w:tc>
          <w:tcPr>
            <w:tcW w:w="803" w:type="pct"/>
            <w:vMerge/>
            <w:shd w:val="clear" w:color="auto" w:fill="auto"/>
          </w:tcPr>
          <w:p w:rsidR="00262798" w:rsidRPr="00153CC2" w:rsidRDefault="00262798" w:rsidP="00262798">
            <w:pPr>
              <w:rPr>
                <w:i/>
                <w:sz w:val="24"/>
                <w:szCs w:val="24"/>
              </w:rPr>
            </w:pPr>
          </w:p>
        </w:tc>
        <w:tc>
          <w:tcPr>
            <w:tcW w:w="2587" w:type="pct"/>
            <w:shd w:val="clear" w:color="auto" w:fill="auto"/>
          </w:tcPr>
          <w:p w:rsidR="00262798" w:rsidRDefault="00262798" w:rsidP="00262798">
            <w:pPr>
              <w:pStyle w:val="ListParagraph"/>
              <w:numPr>
                <w:ilvl w:val="0"/>
                <w:numId w:val="1"/>
              </w:numPr>
              <w:rPr>
                <w:i/>
                <w:sz w:val="24"/>
                <w:szCs w:val="24"/>
              </w:rPr>
            </w:pPr>
            <w:r>
              <w:rPr>
                <w:i/>
                <w:sz w:val="24"/>
                <w:szCs w:val="24"/>
              </w:rPr>
              <w:t>Motion of Objects in the Solar System</w:t>
            </w:r>
          </w:p>
        </w:tc>
        <w:tc>
          <w:tcPr>
            <w:tcW w:w="1079" w:type="pct"/>
            <w:shd w:val="clear" w:color="auto" w:fill="auto"/>
          </w:tcPr>
          <w:p w:rsidR="00262798" w:rsidRPr="00503377" w:rsidRDefault="00262798" w:rsidP="00262798">
            <w:pPr>
              <w:rPr>
                <w:sz w:val="24"/>
                <w:szCs w:val="24"/>
              </w:rPr>
            </w:pPr>
            <w:r w:rsidRPr="00503377">
              <w:rPr>
                <w:rStyle w:val="normaltextrun"/>
                <w:rFonts w:ascii="Calibri" w:hAnsi="Calibri"/>
                <w:sz w:val="24"/>
                <w:szCs w:val="24"/>
              </w:rPr>
              <w:t>HS-ESS1-4</w:t>
            </w:r>
          </w:p>
        </w:tc>
        <w:tc>
          <w:tcPr>
            <w:tcW w:w="531" w:type="pct"/>
            <w:shd w:val="clear" w:color="auto" w:fill="auto"/>
          </w:tcPr>
          <w:p w:rsidR="00262798" w:rsidRDefault="00262798" w:rsidP="00262798">
            <w:pPr>
              <w:rPr>
                <w:sz w:val="24"/>
                <w:szCs w:val="24"/>
              </w:rPr>
            </w:pPr>
            <w:r>
              <w:rPr>
                <w:sz w:val="24"/>
                <w:szCs w:val="24"/>
              </w:rPr>
              <w:t>4 weeks</w:t>
            </w:r>
          </w:p>
        </w:tc>
      </w:tr>
      <w:tr w:rsidR="00262798" w:rsidTr="0068019F">
        <w:trPr>
          <w:trHeight w:val="674"/>
        </w:trPr>
        <w:tc>
          <w:tcPr>
            <w:tcW w:w="803" w:type="pct"/>
            <w:vMerge/>
            <w:shd w:val="clear" w:color="auto" w:fill="auto"/>
          </w:tcPr>
          <w:p w:rsidR="00262798" w:rsidRPr="00153CC2" w:rsidRDefault="00262798" w:rsidP="00262798">
            <w:pPr>
              <w:rPr>
                <w:i/>
                <w:sz w:val="24"/>
                <w:szCs w:val="24"/>
              </w:rPr>
            </w:pPr>
          </w:p>
        </w:tc>
        <w:tc>
          <w:tcPr>
            <w:tcW w:w="2587" w:type="pct"/>
            <w:shd w:val="clear" w:color="auto" w:fill="auto"/>
          </w:tcPr>
          <w:p w:rsidR="00262798" w:rsidRPr="007E07BE" w:rsidRDefault="00262798" w:rsidP="00262798">
            <w:pPr>
              <w:pStyle w:val="ListParagraph"/>
              <w:numPr>
                <w:ilvl w:val="0"/>
                <w:numId w:val="1"/>
              </w:numPr>
              <w:rPr>
                <w:sz w:val="24"/>
                <w:szCs w:val="24"/>
              </w:rPr>
            </w:pPr>
            <w:r>
              <w:rPr>
                <w:sz w:val="24"/>
                <w:szCs w:val="24"/>
              </w:rPr>
              <w:t>Formations and Age of the Earth</w:t>
            </w:r>
          </w:p>
        </w:tc>
        <w:tc>
          <w:tcPr>
            <w:tcW w:w="1079" w:type="pct"/>
            <w:shd w:val="clear" w:color="auto" w:fill="auto"/>
          </w:tcPr>
          <w:p w:rsidR="00262798" w:rsidRPr="00772D10" w:rsidRDefault="00262798" w:rsidP="00262798">
            <w:pPr>
              <w:rPr>
                <w:rStyle w:val="normaltextrun"/>
                <w:rFonts w:ascii="Calibri" w:hAnsi="Calibri"/>
                <w:bCs/>
                <w:sz w:val="24"/>
                <w:szCs w:val="24"/>
              </w:rPr>
            </w:pPr>
            <w:r w:rsidRPr="00772D10">
              <w:rPr>
                <w:rStyle w:val="normaltextrun"/>
                <w:rFonts w:ascii="Calibri" w:hAnsi="Calibri"/>
                <w:bCs/>
                <w:sz w:val="24"/>
                <w:szCs w:val="24"/>
              </w:rPr>
              <w:t>HS-ESS1-6</w:t>
            </w:r>
          </w:p>
          <w:p w:rsidR="00262798" w:rsidRPr="00772D10" w:rsidRDefault="00262798" w:rsidP="00262798">
            <w:pPr>
              <w:rPr>
                <w:sz w:val="24"/>
                <w:szCs w:val="24"/>
              </w:rPr>
            </w:pPr>
            <w:r w:rsidRPr="00772D10">
              <w:rPr>
                <w:rStyle w:val="normaltextrun"/>
                <w:rFonts w:ascii="Calibri" w:hAnsi="Calibri"/>
                <w:bCs/>
                <w:sz w:val="24"/>
                <w:szCs w:val="24"/>
              </w:rPr>
              <w:t>HS-ESS2-5</w:t>
            </w:r>
          </w:p>
        </w:tc>
        <w:tc>
          <w:tcPr>
            <w:tcW w:w="531" w:type="pct"/>
            <w:shd w:val="clear" w:color="auto" w:fill="auto"/>
          </w:tcPr>
          <w:p w:rsidR="00262798" w:rsidRDefault="00262798" w:rsidP="00262798">
            <w:pPr>
              <w:rPr>
                <w:sz w:val="24"/>
                <w:szCs w:val="24"/>
              </w:rPr>
            </w:pPr>
            <w:r>
              <w:rPr>
                <w:sz w:val="24"/>
                <w:szCs w:val="24"/>
              </w:rPr>
              <w:t>4 weeks</w:t>
            </w:r>
          </w:p>
        </w:tc>
      </w:tr>
    </w:tbl>
    <w:p w:rsidR="00FC07E7" w:rsidRPr="00FC07E7" w:rsidRDefault="00FC07E7" w:rsidP="00FC07E7">
      <w:pPr>
        <w:jc w:val="both"/>
        <w:rPr>
          <w:rFonts w:ascii="Gill Sans" w:eastAsia="Calibri" w:hAnsi="Gill Sans" w:cs="Gill Sans"/>
          <w:sz w:val="20"/>
          <w:szCs w:val="32"/>
        </w:rPr>
      </w:pPr>
    </w:p>
    <w:p w:rsidR="003C00C0" w:rsidRDefault="003C00C0"/>
    <w:p w:rsidR="00B937EE" w:rsidRDefault="000B7C94">
      <w:r>
        <w:t xml:space="preserve">Potential Text Resource: </w:t>
      </w:r>
      <w:hyperlink r:id="rId20" w:history="1">
        <w:r w:rsidRPr="00BC16FA">
          <w:rPr>
            <w:rStyle w:val="Hyperlink"/>
          </w:rPr>
          <w:t>https://www.teachastronomy.com/textbook/</w:t>
        </w:r>
      </w:hyperlink>
    </w:p>
    <w:p w:rsidR="0068019F" w:rsidRDefault="0068019F"/>
    <w:p w:rsidR="0068019F" w:rsidRDefault="0068019F"/>
    <w:p w:rsidR="0068019F" w:rsidRDefault="0068019F"/>
    <w:p w:rsidR="0068019F" w:rsidRDefault="0068019F"/>
    <w:p w:rsidR="0068019F" w:rsidRDefault="0068019F"/>
    <w:p w:rsidR="0068019F" w:rsidRDefault="0068019F"/>
    <w:p w:rsidR="0068019F" w:rsidRDefault="0068019F"/>
    <w:p w:rsidR="0068019F" w:rsidRDefault="0068019F"/>
    <w:p w:rsidR="000B7C94" w:rsidRDefault="000B7C94"/>
    <w:tbl>
      <w:tblPr>
        <w:tblStyle w:val="LightList"/>
        <w:tblW w:w="14395" w:type="dxa"/>
        <w:tblLayout w:type="fixed"/>
        <w:tblLook w:val="04A0" w:firstRow="1" w:lastRow="0" w:firstColumn="1" w:lastColumn="0" w:noHBand="0" w:noVBand="1"/>
      </w:tblPr>
      <w:tblGrid>
        <w:gridCol w:w="805"/>
        <w:gridCol w:w="6570"/>
        <w:gridCol w:w="6300"/>
        <w:gridCol w:w="720"/>
      </w:tblGrid>
      <w:tr w:rsidR="00262798" w:rsidRPr="0068019F" w:rsidTr="00615B8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62798" w:rsidRPr="0068019F" w:rsidRDefault="00262798" w:rsidP="00615B8C">
            <w:pPr>
              <w:jc w:val="center"/>
              <w:rPr>
                <w:rFonts w:ascii="Calibri" w:eastAsia="Calibri" w:hAnsi="Calibri" w:cs="Times New Roman"/>
                <w:color w:val="auto"/>
                <w:sz w:val="20"/>
              </w:rPr>
            </w:pPr>
            <w:r>
              <w:rPr>
                <w:rFonts w:ascii="Calibri" w:eastAsia="Calibri" w:hAnsi="Calibri" w:cs="Times New Roman"/>
                <w:color w:val="auto"/>
                <w:sz w:val="20"/>
              </w:rPr>
              <w:lastRenderedPageBreak/>
              <w:t>Topic: Introduction to Astronomy</w:t>
            </w:r>
          </w:p>
        </w:tc>
      </w:tr>
      <w:tr w:rsidR="00262798" w:rsidRPr="0068019F" w:rsidTr="00615B8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62798" w:rsidRPr="0068019F" w:rsidRDefault="00262798" w:rsidP="00615B8C">
            <w:pPr>
              <w:jc w:val="center"/>
              <w:rPr>
                <w:rFonts w:ascii="Calibri" w:eastAsia="Calibri" w:hAnsi="Calibri" w:cs="Times New Roman"/>
                <w:sz w:val="20"/>
              </w:rPr>
            </w:pPr>
            <w:r>
              <w:rPr>
                <w:rFonts w:ascii="Calibri" w:eastAsia="Calibri" w:hAnsi="Calibri" w:cs="Times New Roman"/>
                <w:sz w:val="20"/>
              </w:rPr>
              <w:t xml:space="preserve">Driving Questions: </w:t>
            </w:r>
            <w:r w:rsidR="00EE58CB">
              <w:rPr>
                <w:rFonts w:ascii="Calibri" w:eastAsia="Calibri" w:hAnsi="Calibri" w:cs="Times New Roman"/>
                <w:sz w:val="20"/>
              </w:rPr>
              <w:t>What is astronomy?</w:t>
            </w:r>
          </w:p>
        </w:tc>
      </w:tr>
      <w:tr w:rsidR="00262798" w:rsidRPr="0068019F" w:rsidTr="00615B8C">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62798" w:rsidRPr="0068019F" w:rsidRDefault="00262798" w:rsidP="00615B8C">
            <w:pPr>
              <w:jc w:val="center"/>
              <w:rPr>
                <w:rFonts w:ascii="Calibri" w:eastAsia="Calibri" w:hAnsi="Calibri" w:cs="Times New Roman"/>
                <w:sz w:val="20"/>
              </w:rPr>
            </w:pPr>
            <w:r w:rsidRPr="0068019F">
              <w:rPr>
                <w:rFonts w:ascii="Calibri" w:eastAsia="Calibri" w:hAnsi="Calibri" w:cs="Times New Roman"/>
                <w:sz w:val="20"/>
              </w:rPr>
              <w:t>Crosscu</w:t>
            </w:r>
            <w:r>
              <w:rPr>
                <w:rFonts w:ascii="Calibri" w:eastAsia="Calibri" w:hAnsi="Calibri" w:cs="Times New Roman"/>
                <w:sz w:val="20"/>
              </w:rPr>
              <w:t xml:space="preserve">tting Concept: </w:t>
            </w:r>
            <w:r w:rsidR="00EE58CB">
              <w:rPr>
                <w:rFonts w:ascii="Calibri" w:eastAsia="Calibri" w:hAnsi="Calibri" w:cs="Times New Roman"/>
                <w:sz w:val="20"/>
              </w:rPr>
              <w:t>Scale, Proportion, Quantify</w:t>
            </w:r>
          </w:p>
        </w:tc>
      </w:tr>
      <w:tr w:rsidR="00262798" w:rsidRPr="0068019F" w:rsidTr="00615B8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62798" w:rsidRPr="0068019F" w:rsidRDefault="00262798" w:rsidP="00615B8C">
            <w:pPr>
              <w:jc w:val="center"/>
              <w:rPr>
                <w:rFonts w:ascii="Calibri" w:eastAsia="Calibri" w:hAnsi="Calibri" w:cs="Times New Roman"/>
                <w:sz w:val="20"/>
              </w:rPr>
            </w:pPr>
            <w:r w:rsidRPr="0068019F">
              <w:rPr>
                <w:rFonts w:ascii="Calibri" w:eastAsia="Calibri" w:hAnsi="Calibri" w:cs="Times New Roman"/>
                <w:sz w:val="20"/>
              </w:rPr>
              <w:t>Science and Engineer</w:t>
            </w:r>
            <w:r>
              <w:rPr>
                <w:rFonts w:ascii="Calibri" w:eastAsia="Calibri" w:hAnsi="Calibri" w:cs="Times New Roman"/>
                <w:sz w:val="20"/>
              </w:rPr>
              <w:t>ing Practices:</w:t>
            </w:r>
            <w:r w:rsidR="00EE58CB">
              <w:rPr>
                <w:rFonts w:ascii="Calibri" w:eastAsia="Calibri" w:hAnsi="Calibri" w:cs="Times New Roman"/>
                <w:sz w:val="20"/>
              </w:rPr>
              <w:t xml:space="preserve"> Developing Models</w:t>
            </w:r>
          </w:p>
        </w:tc>
      </w:tr>
      <w:tr w:rsidR="00262798" w:rsidRPr="0068019F" w:rsidTr="00615B8C">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62798" w:rsidRPr="0068019F" w:rsidRDefault="002613C8" w:rsidP="00615B8C">
            <w:pPr>
              <w:jc w:val="center"/>
              <w:rPr>
                <w:rFonts w:ascii="Calibri" w:eastAsia="Calibri" w:hAnsi="Calibri" w:cs="Times New Roman"/>
                <w:sz w:val="20"/>
                <w:szCs w:val="20"/>
              </w:rPr>
            </w:pPr>
            <w:r>
              <w:rPr>
                <w:rFonts w:ascii="Calibri" w:eastAsia="Calibri" w:hAnsi="Calibri" w:cs="Times New Roman"/>
                <w:sz w:val="20"/>
                <w:szCs w:val="20"/>
              </w:rPr>
              <w:t xml:space="preserve">Performance Expectations: </w:t>
            </w:r>
            <w:hyperlink r:id="rId21" w:tgtFrame="_blank" w:history="1">
              <w:r w:rsidRPr="002613C8">
                <w:rPr>
                  <w:rStyle w:val="Hyperlink"/>
                  <w:rFonts w:ascii="Calibri" w:eastAsia="Calibri" w:hAnsi="Calibri" w:cs="Times New Roman"/>
                </w:rPr>
                <w:t>HS-PS4-5</w:t>
              </w:r>
            </w:hyperlink>
          </w:p>
        </w:tc>
      </w:tr>
      <w:tr w:rsidR="00262798" w:rsidRPr="0068019F" w:rsidTr="00615B8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262798" w:rsidRPr="0068019F" w:rsidRDefault="00262798" w:rsidP="00615B8C">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rsidR="00262798" w:rsidRPr="0068019F" w:rsidRDefault="00262798" w:rsidP="00615B8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rsidR="00262798" w:rsidRPr="0068019F" w:rsidRDefault="00262798" w:rsidP="00615B8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262798" w:rsidRPr="0068019F" w:rsidRDefault="00262798" w:rsidP="00615B8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262798" w:rsidRPr="0068019F" w:rsidTr="00615B8C">
        <w:trPr>
          <w:cantSplit/>
          <w:trHeight w:val="686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262798" w:rsidRPr="0068019F" w:rsidRDefault="00262798" w:rsidP="00615B8C">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262798" w:rsidRPr="0068019F" w:rsidRDefault="00262798" w:rsidP="00615B8C">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who demonstrate understanding can:</w:t>
            </w:r>
          </w:p>
          <w:p w:rsidR="00262798" w:rsidRPr="0068019F" w:rsidRDefault="00262798" w:rsidP="00615B8C">
            <w:pPr>
              <w:numPr>
                <w:ilvl w:val="0"/>
                <w:numId w:val="2"/>
              </w:numPr>
              <w:contextualSpacing/>
              <w:cnfStyle w:val="000000000000" w:firstRow="0" w:lastRow="0" w:firstColumn="0" w:lastColumn="0" w:oddVBand="0" w:evenVBand="0" w:oddHBand="0" w:evenHBand="0" w:firstRowFirstColumn="0" w:firstRowLastColumn="0" w:lastRowFirstColumn="0" w:lastRowLastColumn="0"/>
            </w:pPr>
            <w:r>
              <w:t>Create a model to represent the scale of the universe</w:t>
            </w:r>
          </w:p>
          <w:p w:rsidR="00262798" w:rsidRPr="0068019F" w:rsidRDefault="00262798" w:rsidP="00615B8C">
            <w:pPr>
              <w:ind w:left="466"/>
              <w:contextualSpacing/>
              <w:cnfStyle w:val="000000000000" w:firstRow="0" w:lastRow="0" w:firstColumn="0" w:lastColumn="0" w:oddVBand="0" w:evenVBand="0" w:oddHBand="0" w:evenHBand="0" w:firstRowFirstColumn="0" w:firstRowLastColumn="0" w:lastRowFirstColumn="0" w:lastRowLastColumn="0"/>
            </w:pPr>
          </w:p>
          <w:p w:rsidR="002613C8" w:rsidRDefault="00EE58CB" w:rsidP="002613C8">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t>Outline the history of astronomy and describe how our understanding of our place in the universe has changed over time.</w:t>
            </w:r>
            <w:r>
              <w:rPr>
                <w:rFonts w:ascii="Calibri" w:eastAsia="Calibri" w:hAnsi="Calibri" w:cs="Times New Roman"/>
              </w:rPr>
              <w:t xml:space="preserve"> </w:t>
            </w:r>
          </w:p>
          <w:p w:rsidR="002613C8" w:rsidRDefault="002613C8" w:rsidP="002613C8">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13C8" w:rsidRDefault="002613C8" w:rsidP="002613C8">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613C8">
              <w:rPr>
                <w:rFonts w:ascii="Calibri" w:eastAsia="Calibri" w:hAnsi="Calibri" w:cs="Times New Roman"/>
              </w:rPr>
              <w:t>Evaluate the types of telescopes used by astronomers for examining different frequencies of electromagnetic radiation</w:t>
            </w:r>
            <w:r>
              <w:rPr>
                <w:rFonts w:ascii="Calibri" w:eastAsia="Calibri" w:hAnsi="Calibri" w:cs="Times New Roman"/>
              </w:rPr>
              <w:t>.</w:t>
            </w:r>
          </w:p>
          <w:p w:rsidR="002613C8" w:rsidRDefault="002613C8" w:rsidP="002613C8">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13C8" w:rsidRPr="002613C8" w:rsidRDefault="002613C8" w:rsidP="002613C8">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613C8">
              <w:rPr>
                <w:rFonts w:ascii="Calibri" w:eastAsia="Calibri" w:hAnsi="Calibri" w:cs="Times New Roman"/>
              </w:rPr>
              <w:t>Compare and contrast the uses and advantages of different types of telescopes.</w:t>
            </w:r>
          </w:p>
          <w:p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62798" w:rsidRPr="0068019F" w:rsidRDefault="00262798" w:rsidP="00615B8C">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i/>
                <w:sz w:val="20"/>
              </w:rPr>
              <w:t>Students will:</w:t>
            </w: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A1.  </w:t>
            </w:r>
            <w:r>
              <w:rPr>
                <w:rFonts w:ascii="Calibri" w:eastAsia="Calibri" w:hAnsi="Calibri" w:cs="Times New Roman"/>
              </w:rPr>
              <w:t>Describe our cosmic address</w:t>
            </w:r>
            <w:r w:rsidRPr="0068019F">
              <w:rPr>
                <w:rFonts w:ascii="Calibri" w:eastAsia="Calibri" w:hAnsi="Calibri" w:cs="Times New Roman"/>
              </w:rPr>
              <w:t xml:space="preserve"> </w:t>
            </w: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A2.  </w:t>
            </w:r>
            <w:r>
              <w:rPr>
                <w:rFonts w:ascii="Calibri" w:eastAsia="Calibri" w:hAnsi="Calibri" w:cs="Times New Roman"/>
              </w:rPr>
              <w:t>Represent distances in space with appropriate units and scientific notation</w:t>
            </w:r>
            <w:r w:rsidRPr="0068019F">
              <w:rPr>
                <w:rFonts w:ascii="Calibri" w:eastAsia="Calibri" w:hAnsi="Calibri" w:cs="Times New Roman"/>
              </w:rPr>
              <w:t xml:space="preserve">  </w:t>
            </w: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A3.  </w:t>
            </w:r>
            <w:r w:rsidR="00EE58CB">
              <w:rPr>
                <w:rFonts w:ascii="Calibri" w:eastAsia="Calibri" w:hAnsi="Calibri" w:cs="Times New Roman"/>
              </w:rPr>
              <w:t>Describe issues of scale in known representations of the solar system and universe</w:t>
            </w: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B1.  </w:t>
            </w:r>
            <w:r w:rsidR="00EE58CB">
              <w:rPr>
                <w:rFonts w:ascii="Calibri" w:eastAsia="Calibri" w:hAnsi="Calibri" w:cs="Times New Roman"/>
              </w:rPr>
              <w:t>Describe how astronomy was represented in the ancient world (Greek, Arabic, Plato, Ptolemy).</w:t>
            </w: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B2. Describe </w:t>
            </w:r>
            <w:r w:rsidR="00EE58CB">
              <w:rPr>
                <w:rFonts w:ascii="Calibri" w:eastAsia="Calibri" w:hAnsi="Calibri" w:cs="Times New Roman"/>
              </w:rPr>
              <w:t>the impact of Copernicus’s model of the solar system</w:t>
            </w:r>
          </w:p>
          <w:p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B3.  </w:t>
            </w:r>
            <w:r w:rsidR="00EE58CB">
              <w:rPr>
                <w:rFonts w:ascii="Calibri" w:eastAsia="Calibri" w:hAnsi="Calibri" w:cs="Times New Roman"/>
              </w:rPr>
              <w:t>Describe how Kepler and Newton impacted our understanding of modern astronomy.</w:t>
            </w:r>
          </w:p>
          <w:p w:rsidR="002613C8" w:rsidRDefault="002613C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13C8" w:rsidRPr="0068019F" w:rsidRDefault="002613C8" w:rsidP="002613C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 Describe different types and benefits of telescopes.</w:t>
            </w: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62798" w:rsidRPr="0068019F" w:rsidRDefault="00262798" w:rsidP="00615B8C">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rPr>
                <w:u w:val="single"/>
              </w:rPr>
              <w:t>Recognize or recall specific vocabulary such as:</w:t>
            </w:r>
            <w:r w:rsidRPr="0068019F">
              <w:t xml:space="preserve"> </w:t>
            </w:r>
          </w:p>
          <w:p w:rsidR="00262798" w:rsidRPr="0068019F" w:rsidRDefault="00EE58CB" w:rsidP="00615B8C">
            <w:pPr>
              <w:ind w:left="162" w:hanging="56"/>
              <w:contextualSpacing/>
              <w:cnfStyle w:val="000000000000" w:firstRow="0" w:lastRow="0" w:firstColumn="0" w:lastColumn="0" w:oddVBand="0" w:evenVBand="0" w:oddHBand="0" w:evenHBand="0" w:firstRowFirstColumn="0" w:firstRowLastColumn="0" w:lastRowFirstColumn="0" w:lastRowLastColumn="0"/>
              <w:rPr>
                <w:sz w:val="20"/>
                <w:szCs w:val="20"/>
              </w:rPr>
            </w:pPr>
            <w:r>
              <w:t>Light year, astronomical unit, parallax, heliocentric, geocentric</w:t>
            </w:r>
          </w:p>
          <w:p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262798" w:rsidRPr="0068019F" w:rsidRDefault="00262798" w:rsidP="00615B8C">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bl>
    <w:p w:rsidR="00262798" w:rsidRDefault="00262798"/>
    <w:tbl>
      <w:tblPr>
        <w:tblStyle w:val="LightList"/>
        <w:tblW w:w="14395" w:type="dxa"/>
        <w:tblLayout w:type="fixed"/>
        <w:tblLook w:val="04A0" w:firstRow="1" w:lastRow="0" w:firstColumn="1" w:lastColumn="0" w:noHBand="0" w:noVBand="1"/>
      </w:tblPr>
      <w:tblGrid>
        <w:gridCol w:w="805"/>
        <w:gridCol w:w="6570"/>
        <w:gridCol w:w="6300"/>
        <w:gridCol w:w="720"/>
      </w:tblGrid>
      <w:tr w:rsidR="0068019F" w:rsidRPr="0068019F"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color w:val="auto"/>
                <w:sz w:val="20"/>
              </w:rPr>
            </w:pPr>
            <w:r w:rsidRPr="0068019F">
              <w:rPr>
                <w:rFonts w:ascii="Calibri" w:eastAsia="Calibri" w:hAnsi="Calibri" w:cs="Times New Roman"/>
                <w:color w:val="auto"/>
                <w:sz w:val="20"/>
              </w:rPr>
              <w:lastRenderedPageBreak/>
              <w:t>Topic: Origin of the Universe</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 xml:space="preserve">Driving Questions: What evidence supports the Big Bang theory as the origin of the universe? </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Crosscutting Concept: Energy and Matter</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Science and Engineering Practices: Constructing Explanations and Designing Solutions</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22">
              <w:r w:rsidRPr="0068019F">
                <w:rPr>
                  <w:rFonts w:ascii="Calibri" w:eastAsia="Calibri" w:hAnsi="Calibri" w:cs="Times New Roman"/>
                  <w:color w:val="0000FF" w:themeColor="hyperlink"/>
                  <w:sz w:val="20"/>
                  <w:szCs w:val="20"/>
                  <w:u w:val="single"/>
                </w:rPr>
                <w:t>HS-ESS1-2</w:t>
              </w:r>
            </w:hyperlink>
            <w:r w:rsidRPr="0068019F">
              <w:rPr>
                <w:rFonts w:ascii="Calibri" w:eastAsia="Calibri" w:hAnsi="Calibri" w:cs="Times New Roman"/>
                <w:sz w:val="20"/>
                <w:szCs w:val="20"/>
              </w:rPr>
              <w:t xml:space="preserve">  </w:t>
            </w:r>
            <w:hyperlink r:id="rId23" w:history="1">
              <w:r w:rsidRPr="0068019F">
                <w:rPr>
                  <w:rFonts w:ascii="Calibri" w:eastAsia="Calibri" w:hAnsi="Calibri" w:cs="Times New Roman"/>
                  <w:color w:val="0000FF" w:themeColor="hyperlink"/>
                  <w:sz w:val="20"/>
                  <w:u w:val="single"/>
                </w:rPr>
                <w:t>HS-PS4-1</w:t>
              </w:r>
            </w:hyperlink>
          </w:p>
        </w:tc>
      </w:tr>
      <w:tr w:rsidR="0068019F" w:rsidRPr="0068019F" w:rsidTr="00F1627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68019F" w:rsidRPr="0068019F" w:rsidTr="00F16279">
        <w:trPr>
          <w:cantSplit/>
          <w:trHeight w:val="686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who demonstrate understanding can:</w:t>
            </w:r>
          </w:p>
          <w:p w:rsidR="0068019F" w:rsidRPr="0068019F" w:rsidRDefault="0068019F" w:rsidP="002613C8">
            <w:pPr>
              <w:numPr>
                <w:ilvl w:val="0"/>
                <w:numId w:val="7"/>
              </w:numPr>
              <w:contextualSpacing/>
              <w:cnfStyle w:val="000000000000" w:firstRow="0" w:lastRow="0" w:firstColumn="0" w:lastColumn="0" w:oddVBand="0" w:evenVBand="0" w:oddHBand="0" w:evenHBand="0" w:firstRowFirstColumn="0" w:firstRowLastColumn="0" w:lastRowFirstColumn="0" w:lastRowLastColumn="0"/>
            </w:pPr>
            <w:r w:rsidRPr="0068019F">
              <w:t>Construct an explanation of the Big Bang theory based on astronomical evidence of light spectra, motion of distant galaxies and the composition of matter in the universe (</w:t>
            </w:r>
            <w:hyperlink r:id="rId24">
              <w:r w:rsidRPr="0068019F">
                <w:rPr>
                  <w:color w:val="0000FF" w:themeColor="hyperlink"/>
                  <w:sz w:val="20"/>
                  <w:szCs w:val="20"/>
                  <w:u w:val="single"/>
                </w:rPr>
                <w:t>HS-ESS1-2</w:t>
              </w:r>
            </w:hyperlink>
            <w:r w:rsidRPr="0068019F">
              <w:rPr>
                <w:sz w:val="20"/>
              </w:rPr>
              <w:t>).</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613C8">
            <w:pPr>
              <w:numPr>
                <w:ilvl w:val="0"/>
                <w:numId w:val="7"/>
              </w:numPr>
              <w:contextualSpacing/>
              <w:cnfStyle w:val="000000000000" w:firstRow="0" w:lastRow="0" w:firstColumn="0" w:lastColumn="0" w:oddVBand="0" w:evenVBand="0" w:oddHBand="0" w:evenHBand="0" w:firstRowFirstColumn="0" w:firstRowLastColumn="0" w:lastRowFirstColumn="0" w:lastRowLastColumn="0"/>
            </w:pPr>
            <w:r w:rsidRPr="0068019F">
              <w:t>Use mathematical representations to support a claim regarding relationships among the frequency, wavelength, and speed of waves traveling in various media. (</w:t>
            </w:r>
            <w:hyperlink r:id="rId25" w:history="1">
              <w:r w:rsidRPr="0068019F">
                <w:rPr>
                  <w:color w:val="0000FF" w:themeColor="hyperlink"/>
                  <w:u w:val="single"/>
                </w:rPr>
                <w:t>HS-PS4-1</w:t>
              </w:r>
            </w:hyperlink>
            <w:r w:rsidRPr="0068019F">
              <w:t>)</w:t>
            </w:r>
          </w:p>
          <w:p w:rsidR="0068019F" w:rsidRPr="0068019F" w:rsidRDefault="0068019F" w:rsidP="0068019F">
            <w:pPr>
              <w:ind w:left="79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i/>
                <w:sz w:val="20"/>
              </w:rPr>
              <w:t>Students will:</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A1.  Use evidence from a galaxy’s light spectra to determine its relative motion in the universe. </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A2.  Make a conclusion about the motion of the universe based on energy (light shift) versus distance relationship.  </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A3.  Describe the existence and implications of cosmic background radiation (energy).</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A4. Describe the distribution of elements (matter) is the same throughout the universe.</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B1.  Describe how the wavelength and frequency of a wave are related to one another by the speed of travel of the wave.</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B2. Describe how we use electromagnetic radiation to learn about the universe.</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B3.  Show that the product of the frequency and the wavelength of a particular type of wave in a given medium is constant, and identify this relationship as the wave speed according to the mathematical relationship </w:t>
            </w:r>
            <w:r w:rsidRPr="0068019F">
              <w:rPr>
                <w:rFonts w:ascii="Cambria Math" w:eastAsia="Calibri" w:hAnsi="Cambria Math" w:cs="Cambria Math"/>
              </w:rPr>
              <w:t>𝑣</w:t>
            </w:r>
            <w:r w:rsidRPr="0068019F">
              <w:rPr>
                <w:rFonts w:ascii="Calibri" w:eastAsia="Calibri" w:hAnsi="Calibri" w:cs="Times New Roman"/>
              </w:rPr>
              <w:t>=</w:t>
            </w:r>
            <w:r w:rsidRPr="0068019F">
              <w:rPr>
                <w:rFonts w:ascii="Cambria Math" w:eastAsia="Calibri" w:hAnsi="Cambria Math" w:cs="Cambria Math"/>
              </w:rPr>
              <w:t>𝑓𝜆</w:t>
            </w:r>
            <w:r w:rsidRPr="0068019F">
              <w:rPr>
                <w:rFonts w:ascii="Calibri" w:eastAsia="Calibri" w:hAnsi="Calibri" w:cs="Times New Roman"/>
              </w:rPr>
              <w:t>.</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rPr>
                <w:u w:val="single"/>
              </w:rPr>
              <w:t>Recognize or recall specific vocabulary such as:</w:t>
            </w:r>
            <w:r w:rsidRPr="0068019F">
              <w:t xml:space="preserve"> </w:t>
            </w:r>
          </w:p>
          <w:p w:rsidR="0068019F" w:rsidRPr="0068019F" w:rsidRDefault="0068019F" w:rsidP="0068019F">
            <w:pPr>
              <w:ind w:left="162" w:hanging="56"/>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t>Big Bang theory, wavelength, red shift, visible light spectrum, microwaves, universe, galaxy, element, cosmic radiation</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bl>
    <w:p w:rsidR="0068019F" w:rsidRDefault="0068019F"/>
    <w:tbl>
      <w:tblPr>
        <w:tblStyle w:val="LightList"/>
        <w:tblW w:w="14395" w:type="dxa"/>
        <w:tblLayout w:type="fixed"/>
        <w:tblLook w:val="04A0" w:firstRow="1" w:lastRow="0" w:firstColumn="1" w:lastColumn="0" w:noHBand="0" w:noVBand="1"/>
      </w:tblPr>
      <w:tblGrid>
        <w:gridCol w:w="805"/>
        <w:gridCol w:w="6660"/>
        <w:gridCol w:w="6210"/>
        <w:gridCol w:w="720"/>
      </w:tblGrid>
      <w:tr w:rsidR="0068019F" w:rsidRPr="0068019F"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color w:val="auto"/>
                <w:sz w:val="20"/>
                <w:szCs w:val="20"/>
              </w:rPr>
            </w:pPr>
            <w:r w:rsidRPr="0068019F">
              <w:rPr>
                <w:rFonts w:ascii="Calibri" w:eastAsia="Calibri" w:hAnsi="Calibri" w:cs="Times New Roman"/>
                <w:color w:val="auto"/>
                <w:sz w:val="20"/>
                <w:szCs w:val="20"/>
              </w:rPr>
              <w:lastRenderedPageBreak/>
              <w:t>Topic: Origin of Elements</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Driving Questions: How do stars produce the elements that compose our universe?</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Crosscutting Concept: Scale, Proportion and Quality; Energy and Matter</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Science and Engineering Practices: Developing and Using Models; Obtaining, Evaluating, and Communicating Information</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26">
              <w:r w:rsidRPr="0068019F">
                <w:rPr>
                  <w:rFonts w:ascii="Calibri" w:eastAsia="Calibri" w:hAnsi="Calibri" w:cs="Times New Roman"/>
                  <w:color w:val="0000FF" w:themeColor="hyperlink"/>
                  <w:sz w:val="20"/>
                  <w:szCs w:val="20"/>
                  <w:u w:val="single"/>
                </w:rPr>
                <w:t>HS-ESS1-1</w:t>
              </w:r>
            </w:hyperlink>
            <w:r w:rsidRPr="0068019F">
              <w:rPr>
                <w:rFonts w:ascii="Calibri" w:eastAsia="Calibri" w:hAnsi="Calibri" w:cs="Times New Roman"/>
                <w:sz w:val="20"/>
                <w:szCs w:val="20"/>
              </w:rPr>
              <w:t xml:space="preserve"> ; </w:t>
            </w:r>
            <w:hyperlink r:id="rId27">
              <w:r w:rsidRPr="0068019F">
                <w:rPr>
                  <w:rFonts w:ascii="Calibri" w:eastAsia="Calibri" w:hAnsi="Calibri" w:cs="Times New Roman"/>
                  <w:color w:val="0000FF" w:themeColor="hyperlink"/>
                  <w:sz w:val="20"/>
                  <w:szCs w:val="20"/>
                  <w:u w:val="single"/>
                </w:rPr>
                <w:t>HS-ESS1-3</w:t>
              </w:r>
            </w:hyperlink>
          </w:p>
        </w:tc>
      </w:tr>
      <w:tr w:rsidR="0068019F" w:rsidRPr="0068019F" w:rsidTr="00F1627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Level 4</w:t>
            </w:r>
          </w:p>
        </w:tc>
        <w:tc>
          <w:tcPr>
            <w:tcW w:w="666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68019F">
              <w:rPr>
                <w:rFonts w:ascii="Calibri" w:eastAsia="Calibri" w:hAnsi="Calibri" w:cs="Times New Roman"/>
                <w:sz w:val="20"/>
                <w:szCs w:val="20"/>
              </w:rPr>
              <w:t>Level 3</w:t>
            </w:r>
          </w:p>
        </w:tc>
        <w:tc>
          <w:tcPr>
            <w:tcW w:w="621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68019F">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8019F">
              <w:rPr>
                <w:rFonts w:ascii="Calibri" w:eastAsia="Calibri" w:hAnsi="Calibri" w:cs="Times New Roman"/>
                <w:sz w:val="20"/>
                <w:szCs w:val="20"/>
              </w:rPr>
              <w:t>Level 1</w:t>
            </w:r>
          </w:p>
        </w:tc>
      </w:tr>
      <w:tr w:rsidR="0068019F" w:rsidRPr="0068019F" w:rsidTr="00F16279">
        <w:trPr>
          <w:cantSplit/>
          <w:trHeight w:val="668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113" w:right="113"/>
              <w:rPr>
                <w:rFonts w:ascii="Calibri" w:eastAsia="Calibri" w:hAnsi="Calibri" w:cs="Times New Roman"/>
                <w:sz w:val="20"/>
                <w:szCs w:val="20"/>
              </w:rPr>
            </w:pPr>
            <w:r w:rsidRPr="0068019F">
              <w:rPr>
                <w:rFonts w:ascii="Calibri" w:eastAsia="Calibri" w:hAnsi="Calibri" w:cs="Times New Roman"/>
                <w:sz w:val="20"/>
                <w:szCs w:val="20"/>
              </w:rPr>
              <w:t>In addition to score 3.0 performance, the student demonstrates in-depth inferences and applications that go beyond what was taught.</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68019F">
              <w:rPr>
                <w:b/>
                <w:bCs/>
                <w:sz w:val="20"/>
                <w:szCs w:val="20"/>
              </w:rPr>
              <w:t>Students who demonstrate understanding can:</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01E13">
            <w:pPr>
              <w:numPr>
                <w:ilvl w:val="0"/>
                <w:numId w:val="4"/>
              </w:numPr>
              <w:contextualSpacing/>
              <w:cnfStyle w:val="000000000000" w:firstRow="0" w:lastRow="0" w:firstColumn="0" w:lastColumn="0" w:oddVBand="0" w:evenVBand="0" w:oddHBand="0" w:evenHBand="0" w:firstRowFirstColumn="0" w:firstRowLastColumn="0" w:lastRowFirstColumn="0" w:lastRowLastColumn="0"/>
            </w:pPr>
            <w:r w:rsidRPr="0068019F">
              <w:t>Construct a model to explain how nuclear fusion in a star's core generates energy (</w:t>
            </w:r>
            <w:hyperlink r:id="rId28">
              <w:r w:rsidRPr="0068019F">
                <w:rPr>
                  <w:b/>
                  <w:bCs/>
                  <w:color w:val="0000FF" w:themeColor="hyperlink"/>
                  <w:u w:val="single"/>
                </w:rPr>
                <w:t>HS-ESS1-1</w:t>
              </w:r>
            </w:hyperlink>
            <w:r w:rsidRPr="0068019F">
              <w:t>).</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201E13">
            <w:pPr>
              <w:numPr>
                <w:ilvl w:val="0"/>
                <w:numId w:val="4"/>
              </w:numPr>
              <w:contextualSpacing/>
              <w:cnfStyle w:val="000000000000" w:firstRow="0" w:lastRow="0" w:firstColumn="0" w:lastColumn="0" w:oddVBand="0" w:evenVBand="0" w:oddHBand="0" w:evenHBand="0" w:firstRowFirstColumn="0" w:firstRowLastColumn="0" w:lastRowFirstColumn="0" w:lastRowLastColumn="0"/>
              <w:rPr>
                <w:b/>
                <w:bCs/>
              </w:rPr>
            </w:pPr>
            <w:r w:rsidRPr="0068019F">
              <w:t>Use their model to communicate how different elements (matter) are produced throughout the various stages in a star's lifecycle (</w:t>
            </w:r>
            <w:hyperlink r:id="rId29">
              <w:r w:rsidRPr="0068019F">
                <w:rPr>
                  <w:b/>
                  <w:bCs/>
                  <w:color w:val="0000FF" w:themeColor="hyperlink"/>
                  <w:u w:val="single"/>
                </w:rPr>
                <w:t>HS-ESS1-3</w:t>
              </w:r>
            </w:hyperlink>
            <w:r w:rsidRPr="0068019F">
              <w:rPr>
                <w:b/>
                <w:bCs/>
              </w:rPr>
              <w:t>).</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68019F">
              <w:rPr>
                <w:b/>
                <w:bCs/>
                <w:i/>
                <w:iCs/>
                <w:sz w:val="20"/>
                <w:szCs w:val="20"/>
              </w:rPr>
              <w:t>Students will:</w:t>
            </w:r>
          </w:p>
          <w:p w:rsidR="0068019F" w:rsidRPr="0068019F" w:rsidRDefault="0068019F" w:rsidP="00201E1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68019F">
              <w:t>1.  Construct a model to demonstrate the process of nuclear fusion.</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r w:rsidRPr="0068019F">
              <w:t>2.  Use the quantity of hydrogen as a contributing factor to determine the age of a star.</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01E13">
            <w:pPr>
              <w:numPr>
                <w:ilvl w:val="0"/>
                <w:numId w:val="3"/>
              </w:numPr>
              <w:contextualSpacing/>
              <w:cnfStyle w:val="000000000000" w:firstRow="0" w:lastRow="0" w:firstColumn="0" w:lastColumn="0" w:oddVBand="0" w:evenVBand="0" w:oddHBand="0" w:evenHBand="0" w:firstRowFirstColumn="0" w:firstRowLastColumn="0" w:lastRowFirstColumn="0" w:lastRowLastColumn="0"/>
            </w:pPr>
            <w:r w:rsidRPr="0068019F">
              <w:t>1.  Describe how lighter elements (hydrogen) through collisions can form other light elements (helium).</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r w:rsidRPr="0068019F">
              <w:t>2.  Describe how massive elements, up to iron, are produced in cores of stars by a chain of processes of nuclear fusion, which also releases energy.</w:t>
            </w:r>
          </w:p>
          <w:p w:rsidR="0068019F" w:rsidRPr="0068019F" w:rsidRDefault="0068019F" w:rsidP="008107E5">
            <w:pPr>
              <w:ind w:left="720"/>
              <w:contextualSpacing/>
              <w:cnfStyle w:val="000000000000" w:firstRow="0" w:lastRow="0" w:firstColumn="0" w:lastColumn="0" w:oddVBand="0" w:evenVBand="0" w:oddHBand="0" w:evenHBand="0" w:firstRowFirstColumn="0" w:firstRowLastColumn="0" w:lastRowFirstColumn="0" w:lastRowLastColumn="0"/>
            </w:pPr>
            <w:r w:rsidRPr="0068019F">
              <w:t>3.  Identify the correlation between the size of the star and elements it can produce in its lifetime.</w:t>
            </w:r>
          </w:p>
          <w:p w:rsid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pPr>
            <w:r w:rsidRPr="0068019F">
              <w:t>4. Analyze the energy relationships between the mass, power output, and the life span of our sun and other stars.</w:t>
            </w:r>
          </w:p>
          <w:p w:rsidR="008107E5" w:rsidRPr="0068019F" w:rsidRDefault="008107E5" w:rsidP="0068019F">
            <w:pPr>
              <w:ind w:left="720"/>
              <w:contextualSpacing/>
              <w:cnfStyle w:val="000000000000" w:firstRow="0" w:lastRow="0" w:firstColumn="0" w:lastColumn="0" w:oddVBand="0" w:evenVBand="0" w:oddHBand="0" w:evenHBand="0" w:firstRowFirstColumn="0" w:firstRowLastColumn="0" w:lastRowFirstColumn="0" w:lastRowLastColumn="0"/>
            </w:pPr>
            <w:r>
              <w:t>5. Describe how spectroscopy is used to determine the composition of stars.</w:t>
            </w:r>
          </w:p>
          <w:p w:rsidR="0068019F" w:rsidRPr="0068019F" w:rsidRDefault="0068019F" w:rsidP="0068019F">
            <w:pPr>
              <w:ind w:left="70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rsidR="0068019F" w:rsidRPr="0068019F" w:rsidRDefault="0068019F" w:rsidP="0068019F">
            <w:pPr>
              <w:ind w:left="70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u w:val="single"/>
              </w:rPr>
              <w:t>Recognize or recall specific vocabulary such as:</w:t>
            </w:r>
            <w:r w:rsidRPr="0068019F">
              <w:rPr>
                <w:sz w:val="20"/>
                <w:szCs w:val="20"/>
              </w:rPr>
              <w:t xml:space="preserve"> </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t>nuclear fusion, protons, energy, protostar, main</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t>sequence, supernova, neutron stars, red giant, dwarf</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t>stars</w:t>
            </w:r>
            <w:r w:rsidR="008107E5">
              <w:t>, HR diagram</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rPr>
              <w:t>Student’s performance reflects insufficient progress towards foundational skills and knowledge.</w:t>
            </w:r>
          </w:p>
        </w:tc>
      </w:tr>
    </w:tbl>
    <w:p w:rsidR="0068019F" w:rsidRDefault="0068019F"/>
    <w:p w:rsidR="00F16279" w:rsidRDefault="00F16279"/>
    <w:tbl>
      <w:tblPr>
        <w:tblStyle w:val="LightList"/>
        <w:tblW w:w="14395" w:type="dxa"/>
        <w:tblLayout w:type="fixed"/>
        <w:tblLook w:val="04A0" w:firstRow="1" w:lastRow="0" w:firstColumn="1" w:lastColumn="0" w:noHBand="0" w:noVBand="1"/>
      </w:tblPr>
      <w:tblGrid>
        <w:gridCol w:w="805"/>
        <w:gridCol w:w="6570"/>
        <w:gridCol w:w="6300"/>
        <w:gridCol w:w="720"/>
      </w:tblGrid>
      <w:tr w:rsidR="0068019F" w:rsidRPr="0068019F"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color w:val="auto"/>
                <w:sz w:val="20"/>
              </w:rPr>
            </w:pPr>
            <w:r>
              <w:rPr>
                <w:rFonts w:ascii="Calibri" w:eastAsia="Calibri" w:hAnsi="Calibri" w:cs="Times New Roman"/>
                <w:color w:val="auto"/>
                <w:sz w:val="20"/>
              </w:rPr>
              <w:lastRenderedPageBreak/>
              <w:t>Topic: Motion of Objects in the Solar System</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Driving Questions: Why do objects in our solar system orbit the sun?</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Crosscutting Concept: Scale, Proportion and Quantity, Patterns</w:t>
            </w:r>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Science and Engineering Practices: Using Mathematical and Computational Thinking</w:t>
            </w:r>
          </w:p>
        </w:tc>
      </w:tr>
      <w:tr w:rsidR="0068019F" w:rsidRPr="0068019F"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30" w:history="1">
              <w:r w:rsidRPr="0068019F">
                <w:rPr>
                  <w:rFonts w:ascii="Calibri" w:eastAsia="Calibri" w:hAnsi="Calibri" w:cs="Times New Roman"/>
                  <w:color w:val="0000FF" w:themeColor="hyperlink"/>
                  <w:sz w:val="20"/>
                  <w:szCs w:val="20"/>
                  <w:u w:val="single"/>
                </w:rPr>
                <w:t>HS-PS2-4</w:t>
              </w:r>
            </w:hyperlink>
            <w:r w:rsidRPr="0068019F">
              <w:rPr>
                <w:rFonts w:ascii="Calibri" w:eastAsia="Calibri" w:hAnsi="Calibri" w:cs="Times New Roman"/>
                <w:sz w:val="20"/>
                <w:szCs w:val="20"/>
              </w:rPr>
              <w:t xml:space="preserve">, </w:t>
            </w:r>
            <w:hyperlink r:id="rId31">
              <w:r w:rsidRPr="0068019F">
                <w:rPr>
                  <w:rFonts w:ascii="Calibri" w:eastAsia="Calibri" w:hAnsi="Calibri" w:cs="Times New Roman"/>
                  <w:color w:val="0000FF" w:themeColor="hyperlink"/>
                  <w:sz w:val="20"/>
                  <w:szCs w:val="20"/>
                  <w:u w:val="single"/>
                </w:rPr>
                <w:t>HS-ESS1-4</w:t>
              </w:r>
            </w:hyperlink>
          </w:p>
        </w:tc>
      </w:tr>
      <w:tr w:rsidR="0068019F" w:rsidRPr="0068019F"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68019F" w:rsidRPr="0068019F" w:rsidTr="00F16279">
        <w:trPr>
          <w:cantSplit/>
          <w:trHeight w:val="711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will:</w:t>
            </w:r>
          </w:p>
          <w:p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rsidR="0068019F" w:rsidRP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68019F">
              <w:t>Use mathematical or computational representation (Kepler's and Newton's laws) to predict and explain the motion of orbiting objects in the solar system (</w:t>
            </w:r>
            <w:hyperlink r:id="rId32">
              <w:r w:rsidRPr="0068019F">
                <w:rPr>
                  <w:color w:val="0000FF" w:themeColor="hyperlink"/>
                  <w:sz w:val="20"/>
                  <w:szCs w:val="20"/>
                  <w:u w:val="single"/>
                </w:rPr>
                <w:t>HS-ESS1-4</w:t>
              </w:r>
            </w:hyperlink>
            <w:r w:rsidRPr="0068019F">
              <w:rPr>
                <w:b/>
                <w:bCs/>
              </w:rPr>
              <w:t>).</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rPr>
                <w:b/>
                <w:u w:val="single"/>
              </w:rPr>
            </w:pPr>
            <w:r w:rsidRPr="0068019F">
              <w:t xml:space="preserve">Use mathematical representations of Newton’s Law of Gravitation to describe and predict the gravitational forces between objects. </w:t>
            </w:r>
            <w:r w:rsidRPr="0068019F">
              <w:rPr>
                <w:b/>
                <w:u w:val="single"/>
              </w:rPr>
              <w:t>(</w:t>
            </w:r>
            <w:hyperlink r:id="rId33" w:history="1">
              <w:r w:rsidRPr="0068019F">
                <w:rPr>
                  <w:color w:val="0000FF" w:themeColor="hyperlink"/>
                  <w:sz w:val="20"/>
                  <w:szCs w:val="20"/>
                  <w:u w:val="single"/>
                </w:rPr>
                <w:t>HS-PS2-4</w:t>
              </w:r>
            </w:hyperlink>
            <w:r w:rsidRPr="0068019F">
              <w:rPr>
                <w:b/>
                <w:u w:val="single"/>
              </w:rPr>
              <w:t>)</w:t>
            </w:r>
          </w:p>
          <w:p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rPr>
                <w:b/>
                <w:u w:val="single"/>
              </w:rPr>
            </w:pPr>
          </w:p>
          <w:p w:rsid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rPr>
                <w:b/>
                <w:u w:val="single"/>
              </w:rPr>
            </w:pPr>
            <w:r w:rsidRPr="0068019F">
              <w:rPr>
                <w:rFonts w:ascii="Calibri" w:eastAsia="Calibri" w:hAnsi="Calibri" w:cs="Times New Roman"/>
              </w:rPr>
              <w:t>Compare and contrast the relative sizes and location of the following celestial bodies:  asteroids, comets, meteors, meteorites, and meteoroids.</w:t>
            </w:r>
          </w:p>
          <w:p w:rsidR="00F16279" w:rsidRDefault="00F16279" w:rsidP="00F16279">
            <w:pPr>
              <w:pStyle w:val="ListParagraph"/>
              <w:cnfStyle w:val="000000000000" w:firstRow="0" w:lastRow="0" w:firstColumn="0" w:lastColumn="0" w:oddVBand="0" w:evenVBand="0" w:oddHBand="0" w:evenHBand="0" w:firstRowFirstColumn="0" w:firstRowLastColumn="0" w:lastRowFirstColumn="0" w:lastRowLastColumn="0"/>
              <w:rPr>
                <w:b/>
                <w:u w:val="single"/>
              </w:rPr>
            </w:pPr>
          </w:p>
          <w:p w:rsidR="00F16279" w:rsidRDefault="00F16279"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F16279">
              <w:t>Construct an</w:t>
            </w:r>
            <w:r>
              <w:t xml:space="preserve"> argument based on evidence for the feasibility of travel between planets and or solar systems.</w:t>
            </w:r>
          </w:p>
          <w:p w:rsidR="00B33348" w:rsidRDefault="00B33348" w:rsidP="00B33348">
            <w:pPr>
              <w:pStyle w:val="ListParagraph"/>
              <w:cnfStyle w:val="000000000000" w:firstRow="0" w:lastRow="0" w:firstColumn="0" w:lastColumn="0" w:oddVBand="0" w:evenVBand="0" w:oddHBand="0" w:evenHBand="0" w:firstRowFirstColumn="0" w:firstRowLastColumn="0" w:lastRowFirstColumn="0" w:lastRowLastColumn="0"/>
            </w:pPr>
          </w:p>
          <w:p w:rsidR="00B33348" w:rsidRPr="0068019F" w:rsidRDefault="00B33348"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t>Evaluate the effects of the relative position of the Earth, Moon, and Sun on observable phenomena.</w:t>
            </w:r>
            <w:r w:rsidR="00455747">
              <w:t xml:space="preserve"> (lunar phase, seasons, tides)</w:t>
            </w:r>
          </w:p>
          <w:p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bCs/>
                <w:i/>
                <w:iCs/>
                <w:sz w:val="20"/>
                <w:szCs w:val="20"/>
              </w:rPr>
              <w:t>Students will:</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vertAlign w:val="superscript"/>
              </w:rPr>
            </w:pPr>
            <w:r w:rsidRPr="0068019F">
              <w:t>A1.  Identify and describe Kepler's first law of planetary motion (eccentricity, foci, etc.)</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A2.  Use a given mathematical or computational representation of Kepler's second law of planetary motion to predict an orbiting object's velocity.</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 xml:space="preserve">A3.  Use a given mathematical or computational representation of Kepler's third law of planetary motion to </w:t>
            </w:r>
            <w:r w:rsidR="008107E5">
              <w:t>describe the relationship between the orbital distance and</w:t>
            </w:r>
            <w:r w:rsidRPr="0068019F">
              <w:t xml:space="preserve"> period.</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A4.  Use Newton's law of gravitation to predict how acceleration of a planet towards the sun varies with distance.</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rsidRPr="0068019F">
              <w:t xml:space="preserve">A5.  Describe the relationship of scale, proportion and quantity in the context of gravitational attraction. </w:t>
            </w:r>
          </w:p>
          <w:p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p>
          <w:p w:rsidR="00B33348"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B1.  Using </w:t>
            </w:r>
            <w:r w:rsidR="00B33348">
              <w:rPr>
                <w:rFonts w:ascii="Calibri" w:eastAsia="Calibri" w:hAnsi="Calibri" w:cs="Times New Roman"/>
              </w:rPr>
              <w:t>Newton’s law of gravitation, students describe</w:t>
            </w:r>
            <w:r w:rsidRPr="0068019F">
              <w:rPr>
                <w:rFonts w:ascii="Calibri" w:eastAsia="Calibri" w:hAnsi="Calibri" w:cs="Times New Roman"/>
              </w:rPr>
              <w:t xml:space="preserve"> the gravitational attrac</w:t>
            </w:r>
            <w:r w:rsidR="00B33348">
              <w:rPr>
                <w:rFonts w:ascii="Calibri" w:eastAsia="Calibri" w:hAnsi="Calibri" w:cs="Times New Roman"/>
              </w:rPr>
              <w:t>tion between two objects as a relationship of their</w:t>
            </w:r>
            <w:r w:rsidRPr="0068019F">
              <w:rPr>
                <w:rFonts w:ascii="Calibri" w:eastAsia="Calibri" w:hAnsi="Calibri" w:cs="Times New Roman"/>
              </w:rPr>
              <w:t xml:space="preserve"> masses </w:t>
            </w:r>
            <w:r w:rsidR="00B33348">
              <w:rPr>
                <w:rFonts w:ascii="Calibri" w:eastAsia="Calibri" w:hAnsi="Calibri" w:cs="Times New Roman"/>
              </w:rPr>
              <w:t>and distance.</w:t>
            </w:r>
            <w:r w:rsidRPr="0068019F">
              <w:rPr>
                <w:rFonts w:ascii="Calibri" w:eastAsia="Calibri" w:hAnsi="Calibri" w:cs="Times New Roman"/>
              </w:rPr>
              <w:t xml:space="preserve">   </w:t>
            </w:r>
            <m:oMath>
              <m:sSub>
                <m:sSubPr>
                  <m:ctrlPr>
                    <w:rPr>
                      <w:rFonts w:ascii="Cambria Math" w:hAnsi="Cambria Math"/>
                      <w:i/>
                    </w:rPr>
                  </m:ctrlPr>
                </m:sSubPr>
                <m:e>
                  <m:r>
                    <w:rPr>
                      <w:rFonts w:ascii="Cambria Math" w:eastAsia="Calibri" w:hAnsi="Cambria Math" w:cs="Times New Roman"/>
                    </w:rPr>
                    <m:t>F</m:t>
                  </m:r>
                </m:e>
                <m:sub>
                  <m:r>
                    <w:rPr>
                      <w:rFonts w:ascii="Cambria Math" w:eastAsia="Calibri" w:hAnsi="Cambria Math" w:cs="Times New Roman"/>
                    </w:rPr>
                    <m:t>g</m:t>
                  </m:r>
                </m:sub>
              </m:sSub>
              <m:r>
                <w:rPr>
                  <w:rFonts w:ascii="Cambria Math" w:eastAsia="Calibri" w:hAnsi="Cambria Math" w:cs="Times New Roman"/>
                </w:rPr>
                <m:t>=-G</m:t>
              </m:r>
              <m:f>
                <m:fPr>
                  <m:ctrlPr>
                    <w:rPr>
                      <w:rFonts w:ascii="Cambria Math" w:hAnsi="Cambria Math"/>
                      <w:i/>
                    </w:rPr>
                  </m:ctrlPr>
                </m:fPr>
                <m:num>
                  <m:sSub>
                    <m:sSubPr>
                      <m:ctrlPr>
                        <w:rPr>
                          <w:rFonts w:ascii="Cambria Math" w:hAnsi="Cambria Math"/>
                          <w:i/>
                        </w:rPr>
                      </m:ctrlPr>
                    </m:sSubPr>
                    <m:e>
                      <m:r>
                        <w:rPr>
                          <w:rFonts w:ascii="Cambria Math" w:eastAsia="Calibri" w:hAnsi="Cambria Math" w:cs="Times New Roman"/>
                        </w:rPr>
                        <m:t>m</m:t>
                      </m:r>
                    </m:e>
                    <m:sub>
                      <m:r>
                        <w:rPr>
                          <w:rFonts w:ascii="Cambria Math" w:eastAsia="Calibri" w:hAnsi="Cambria Math" w:cs="Times New Roman"/>
                        </w:rPr>
                        <m:t>1</m:t>
                      </m:r>
                    </m:sub>
                  </m:sSub>
                  <m:sSub>
                    <m:sSubPr>
                      <m:ctrlPr>
                        <w:rPr>
                          <w:rFonts w:ascii="Cambria Math" w:hAnsi="Cambria Math"/>
                          <w:i/>
                        </w:rPr>
                      </m:ctrlPr>
                    </m:sSubPr>
                    <m:e>
                      <m:r>
                        <w:rPr>
                          <w:rFonts w:ascii="Cambria Math" w:eastAsia="Calibri" w:hAnsi="Cambria Math" w:cs="Times New Roman"/>
                        </w:rPr>
                        <m:t>m</m:t>
                      </m:r>
                    </m:e>
                    <m:sub>
                      <m:r>
                        <w:rPr>
                          <w:rFonts w:ascii="Cambria Math" w:eastAsia="Calibri" w:hAnsi="Cambria Math" w:cs="Times New Roman"/>
                        </w:rPr>
                        <m:t>2</m:t>
                      </m:r>
                    </m:sub>
                  </m:sSub>
                </m:num>
                <m:den>
                  <m:sSup>
                    <m:sSupPr>
                      <m:ctrlPr>
                        <w:rPr>
                          <w:rFonts w:ascii="Cambria Math" w:hAnsi="Cambria Math"/>
                          <w:i/>
                        </w:rPr>
                      </m:ctrlPr>
                    </m:sSupPr>
                    <m:e>
                      <m:r>
                        <w:rPr>
                          <w:rFonts w:ascii="Cambria Math" w:eastAsia="Calibri" w:hAnsi="Cambria Math" w:cs="Times New Roman"/>
                        </w:rPr>
                        <m:t>d</m:t>
                      </m:r>
                    </m:e>
                    <m:sup>
                      <m:r>
                        <w:rPr>
                          <w:rFonts w:ascii="Cambria Math" w:eastAsia="Calibri" w:hAnsi="Cambria Math" w:cs="Times New Roman"/>
                        </w:rPr>
                        <m:t>2</m:t>
                      </m:r>
                    </m:sup>
                  </m:sSup>
                </m:den>
              </m:f>
            </m:oMath>
            <w:r w:rsidRPr="0068019F">
              <w:rPr>
                <w:rFonts w:ascii="Calibri" w:eastAsia="Calibri" w:hAnsi="Calibri" w:cs="Times New Roman"/>
              </w:rPr>
              <w:t xml:space="preserve">        </w:t>
            </w:r>
          </w:p>
          <w:p w:rsidR="00B33348" w:rsidRDefault="00B33348"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33348" w:rsidRDefault="00B33348"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 Discuss the pros and cons of space travel.</w:t>
            </w:r>
          </w:p>
          <w:p w:rsidR="00B33348" w:rsidRDefault="00B33348"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68019F" w:rsidRPr="00B33348" w:rsidRDefault="00B33348" w:rsidP="00B3334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33348">
              <w:rPr>
                <w:rFonts w:ascii="Calibri" w:eastAsia="Calibri" w:hAnsi="Calibri" w:cs="Times New Roman"/>
              </w:rPr>
              <w:t>E.</w:t>
            </w:r>
            <w:r>
              <w:rPr>
                <w:rFonts w:ascii="Calibri" w:eastAsia="Calibri" w:hAnsi="Calibri" w:cs="Times New Roman"/>
              </w:rPr>
              <w:t xml:space="preserve"> Describe the effects of axial tilt on Earth’s Seasons </w:t>
            </w:r>
            <w:r w:rsidR="0068019F" w:rsidRPr="00B33348">
              <w:rPr>
                <w:rFonts w:ascii="Calibri" w:eastAsia="Calibri" w:hAnsi="Calibri" w:cs="Times New Roman"/>
              </w:rPr>
              <w:t xml:space="preserve">            </w:t>
            </w:r>
          </w:p>
          <w:p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u w:val="single"/>
              </w:rPr>
              <w:t>Recognize or recall specific vocabulary such as:</w:t>
            </w:r>
            <w:r w:rsidRPr="0068019F">
              <w:rPr>
                <w:sz w:val="20"/>
                <w:szCs w:val="20"/>
              </w:rPr>
              <w:t xml:space="preserve"> </w:t>
            </w:r>
          </w:p>
          <w:p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rPr>
              <w:t>Revolution, orbit, orbital period, ellipse, focus, eccentricity, area, gravity, mass, acceleration</w:t>
            </w:r>
            <w:r w:rsidR="00B33348">
              <w:rPr>
                <w:sz w:val="20"/>
                <w:szCs w:val="20"/>
              </w:rPr>
              <w:t>, lunar phases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bl>
    <w:p w:rsidR="0068019F" w:rsidRDefault="0068019F"/>
    <w:tbl>
      <w:tblPr>
        <w:tblStyle w:val="LightList"/>
        <w:tblW w:w="14395" w:type="dxa"/>
        <w:tblLayout w:type="fixed"/>
        <w:tblLook w:val="04A0" w:firstRow="1" w:lastRow="0" w:firstColumn="1" w:lastColumn="0" w:noHBand="0" w:noVBand="1"/>
      </w:tblPr>
      <w:tblGrid>
        <w:gridCol w:w="805"/>
        <w:gridCol w:w="6120"/>
        <w:gridCol w:w="6750"/>
        <w:gridCol w:w="720"/>
      </w:tblGrid>
      <w:tr w:rsidR="00F16279" w:rsidRPr="00F16279"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color w:val="auto"/>
                <w:sz w:val="20"/>
              </w:rPr>
            </w:pPr>
            <w:r w:rsidRPr="00F16279">
              <w:rPr>
                <w:rFonts w:ascii="Calibri" w:eastAsia="Calibri" w:hAnsi="Calibri" w:cs="Times New Roman"/>
                <w:color w:val="auto"/>
                <w:sz w:val="20"/>
              </w:rPr>
              <w:lastRenderedPageBreak/>
              <w:t>Topic</w:t>
            </w:r>
            <w:r>
              <w:rPr>
                <w:rFonts w:ascii="Calibri" w:eastAsia="Calibri" w:hAnsi="Calibri" w:cs="Times New Roman"/>
                <w:color w:val="auto"/>
                <w:sz w:val="20"/>
              </w:rPr>
              <w:t>: Formation and Age of the Earth</w:t>
            </w:r>
          </w:p>
        </w:tc>
      </w:tr>
      <w:tr w:rsidR="00F16279" w:rsidRPr="00F16279"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Driving Questions: What evidence supports the accepted age of the Earth?</w:t>
            </w:r>
          </w:p>
        </w:tc>
      </w:tr>
      <w:tr w:rsidR="00F16279" w:rsidRPr="00F16279"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szCs w:val="20"/>
              </w:rPr>
            </w:pPr>
            <w:r w:rsidRPr="00F16279">
              <w:rPr>
                <w:rFonts w:ascii="Calibri" w:eastAsia="Calibri" w:hAnsi="Calibri" w:cs="Times New Roman"/>
                <w:sz w:val="20"/>
                <w:szCs w:val="20"/>
              </w:rPr>
              <w:t>Crosscutting Concept: Stability and Change</w:t>
            </w:r>
          </w:p>
        </w:tc>
      </w:tr>
      <w:tr w:rsidR="00F16279" w:rsidRPr="00F16279"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Science and Engineering Practices: Constructing Explanation and Designing Solutions ; Engaging in Argument from Evidence</w:t>
            </w:r>
          </w:p>
        </w:tc>
      </w:tr>
      <w:tr w:rsidR="00F16279" w:rsidRPr="00F16279"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16279" w:rsidRPr="00F16279" w:rsidRDefault="00F16279" w:rsidP="00F16279">
            <w:pPr>
              <w:spacing w:line="276" w:lineRule="auto"/>
              <w:jc w:val="center"/>
              <w:rPr>
                <w:rFonts w:ascii="Calibri" w:eastAsia="Calibri" w:hAnsi="Calibri" w:cs="Times New Roman"/>
                <w:sz w:val="20"/>
                <w:szCs w:val="20"/>
              </w:rPr>
            </w:pPr>
            <w:r w:rsidRPr="00F16279">
              <w:rPr>
                <w:rFonts w:ascii="Calibri" w:eastAsia="Calibri" w:hAnsi="Calibri" w:cs="Times New Roman"/>
                <w:sz w:val="20"/>
                <w:szCs w:val="20"/>
              </w:rPr>
              <w:t xml:space="preserve">Performance Expectation: </w:t>
            </w:r>
            <w:hyperlink r:id="rId34">
              <w:r w:rsidRPr="00F16279">
                <w:rPr>
                  <w:rFonts w:ascii="Calibri" w:eastAsia="Calibri" w:hAnsi="Calibri" w:cs="Times New Roman"/>
                  <w:color w:val="0000FF" w:themeColor="hyperlink"/>
                  <w:sz w:val="20"/>
                  <w:szCs w:val="20"/>
                  <w:u w:val="single"/>
                </w:rPr>
                <w:t>HS-ESS1-6</w:t>
              </w:r>
            </w:hyperlink>
            <w:r w:rsidRPr="00F16279">
              <w:rPr>
                <w:rFonts w:ascii="Calibri" w:eastAsia="Calibri" w:hAnsi="Calibri" w:cs="Times New Roman"/>
                <w:sz w:val="20"/>
                <w:szCs w:val="20"/>
              </w:rPr>
              <w:t xml:space="preserve"> </w:t>
            </w:r>
          </w:p>
        </w:tc>
      </w:tr>
      <w:tr w:rsidR="00F16279" w:rsidRPr="00F16279" w:rsidTr="00F1627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Level 4</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16279">
              <w:rPr>
                <w:rFonts w:ascii="Calibri" w:eastAsia="Calibri" w:hAnsi="Calibri" w:cs="Times New Roman"/>
                <w:sz w:val="20"/>
              </w:rPr>
              <w:t>Level 3</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16279">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16279" w:rsidRPr="00F16279" w:rsidRDefault="00F16279" w:rsidP="00F1627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16279">
              <w:rPr>
                <w:rFonts w:ascii="Calibri" w:eastAsia="Calibri" w:hAnsi="Calibri" w:cs="Times New Roman"/>
                <w:sz w:val="20"/>
              </w:rPr>
              <w:t>Level 1</w:t>
            </w:r>
          </w:p>
        </w:tc>
      </w:tr>
      <w:tr w:rsidR="00F16279" w:rsidRPr="00F16279" w:rsidTr="00F16279">
        <w:trPr>
          <w:cantSplit/>
          <w:trHeight w:val="671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16279" w:rsidRPr="00F16279" w:rsidRDefault="00F16279" w:rsidP="00F16279">
            <w:pPr>
              <w:spacing w:line="276" w:lineRule="auto"/>
              <w:ind w:left="113" w:right="113"/>
              <w:rPr>
                <w:rFonts w:ascii="Calibri" w:eastAsia="Calibri" w:hAnsi="Calibri" w:cs="Times New Roman"/>
                <w:sz w:val="20"/>
              </w:rPr>
            </w:pPr>
            <w:r w:rsidRPr="00F16279">
              <w:rPr>
                <w:rFonts w:ascii="Calibri" w:eastAsia="Calibri" w:hAnsi="Calibri" w:cs="Times New Roman"/>
                <w:sz w:val="20"/>
              </w:rPr>
              <w:t>In addition to score 3.0 performance, the student demonstrates in-depth inferences and applications that go beyond what was taught.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16279" w:rsidRPr="00F16279" w:rsidRDefault="00F16279" w:rsidP="00F16279">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F16279">
              <w:rPr>
                <w:b/>
                <w:sz w:val="20"/>
              </w:rPr>
              <w:t>Students who demonstrate understanding can:</w:t>
            </w: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rsidR="00455747" w:rsidRPr="00455747" w:rsidRDefault="00F16279" w:rsidP="0045574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0000FF" w:themeColor="hyperlink"/>
                <w:u w:val="single"/>
              </w:rPr>
            </w:pPr>
            <w:r w:rsidRPr="00F16279">
              <w:t xml:space="preserve">Use reasoning and evidence to account for Earth's formation and age. </w:t>
            </w:r>
            <w:hyperlink r:id="rId35">
              <w:r w:rsidRPr="00F16279">
                <w:rPr>
                  <w:color w:val="0000FF" w:themeColor="hyperlink"/>
                  <w:sz w:val="20"/>
                  <w:szCs w:val="20"/>
                  <w:u w:val="single"/>
                </w:rPr>
                <w:t>HS-ESS1-6</w:t>
              </w:r>
            </w:hyperlink>
          </w:p>
          <w:p w:rsidR="00F16279" w:rsidRPr="00F16279" w:rsidRDefault="00F16279" w:rsidP="00F16279">
            <w:pPr>
              <w:pStyle w:val="ListParagraph"/>
              <w:cnfStyle w:val="000000000000" w:firstRow="0" w:lastRow="0" w:firstColumn="0" w:lastColumn="0" w:oddVBand="0" w:evenVBand="0" w:oddHBand="0" w:evenHBand="0" w:firstRowFirstColumn="0" w:firstRowLastColumn="0" w:lastRowFirstColumn="0" w:lastRowLastColumn="0"/>
              <w:rPr>
                <w:color w:val="0000FF" w:themeColor="hyperlink"/>
                <w:u w:val="single"/>
              </w:rPr>
            </w:pPr>
          </w:p>
          <w:p w:rsidR="00F16279" w:rsidRPr="00F16279" w:rsidRDefault="00455747" w:rsidP="0045574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Compare and contrast the climate of Earth and Venus and discuss the implications of the greenhouse effect.</w:t>
            </w:r>
          </w:p>
          <w:p w:rsidR="00F16279" w:rsidRPr="00F16279" w:rsidRDefault="00F16279" w:rsidP="00F16279">
            <w:pPr>
              <w:spacing w:line="276" w:lineRule="auto"/>
              <w:ind w:left="826"/>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rPr>
                <w:b/>
                <w:u w:val="single"/>
              </w:rPr>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F16279" w:rsidRPr="00F16279" w:rsidRDefault="00F16279" w:rsidP="00F16279">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F16279">
              <w:rPr>
                <w:b/>
                <w:i/>
                <w:sz w:val="20"/>
              </w:rPr>
              <w:t>Students will:</w:t>
            </w: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A1.  Use the ratio of parent to daughter atoms produced during radioactive decay as a means for determining ages of lunar rocks, meteorites and Earth’s oldest rocks.</w:t>
            </w: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A2. Use the age of lunar rocks, meteorites and the oldest Earth rocks to determine the age of Earth.</w:t>
            </w: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F16279" w:rsidRDefault="000B7C94"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t>A3.  Examine o</w:t>
            </w:r>
            <w:r w:rsidR="00F16279" w:rsidRPr="00F16279">
              <w:t xml:space="preserve">ther planetary surfaces and their patterns of impact cratering </w:t>
            </w:r>
            <w:r>
              <w:t>and describe evidence of such patterns on Earth.</w:t>
            </w:r>
          </w:p>
          <w:p w:rsidR="000B7C94" w:rsidRPr="00F16279" w:rsidRDefault="000B7C94"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 xml:space="preserve">A4.  Explain how Earth changes occur the same way now as in the past (uniformitarianism). </w:t>
            </w:r>
          </w:p>
          <w:p w:rsidR="00F16279" w:rsidRPr="00F16279" w:rsidRDefault="00F16279" w:rsidP="00F1627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16279" w:rsidRPr="00F16279" w:rsidRDefault="00F16279" w:rsidP="00F1627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F16279">
              <w:t xml:space="preserve">A5.  Explain how a lack of impact craters and younger age of most rocks on Earth compared to other bodies in the solar system can be attributed to eroding forces on Earth’s surface. </w:t>
            </w:r>
          </w:p>
          <w:p w:rsidR="00F16279" w:rsidRPr="00F16279" w:rsidRDefault="00F16279" w:rsidP="00F1627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16279">
              <w:rPr>
                <w:sz w:val="20"/>
                <w:szCs w:val="20"/>
                <w:u w:val="single"/>
              </w:rPr>
              <w:t>Recognize or recall specific vocabulary such as:</w:t>
            </w:r>
            <w:r w:rsidRPr="00F16279">
              <w:rPr>
                <w:sz w:val="20"/>
                <w:szCs w:val="20"/>
              </w:rPr>
              <w:t xml:space="preserve"> </w:t>
            </w:r>
          </w:p>
          <w:p w:rsidR="00F16279" w:rsidRPr="00F16279" w:rsidRDefault="00F16279" w:rsidP="00F1627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pPr>
            <w:r w:rsidRPr="00F16279">
              <w:rPr>
                <w:sz w:val="20"/>
                <w:szCs w:val="20"/>
              </w:rPr>
              <w:t>Radiometric dating, half-life, isotope, radioactive decay, impact craters, meteorites, uniformitarianism, erosion, mechanical weathering, chemical weathering</w:t>
            </w:r>
            <w:r w:rsidR="00455747">
              <w:rPr>
                <w:sz w:val="20"/>
                <w:szCs w:val="20"/>
              </w:rPr>
              <w:t>, greenhouse effect.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16279" w:rsidRPr="00F16279" w:rsidRDefault="00F16279" w:rsidP="00F16279">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16279">
              <w:rPr>
                <w:sz w:val="20"/>
              </w:rPr>
              <w:t>Student’s performance reflects insufficient progress towards foundational skills and knowledge.</w:t>
            </w:r>
          </w:p>
        </w:tc>
      </w:tr>
    </w:tbl>
    <w:p w:rsidR="00F16279" w:rsidRDefault="00F16279"/>
    <w:sectPr w:rsidR="00F16279" w:rsidSect="004713E3">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F2" w:rsidRDefault="00713AF2" w:rsidP="00A239CE">
      <w:pPr>
        <w:spacing w:after="0" w:line="240" w:lineRule="auto"/>
      </w:pPr>
      <w:r>
        <w:separator/>
      </w:r>
    </w:p>
  </w:endnote>
  <w:endnote w:type="continuationSeparator" w:id="0">
    <w:p w:rsidR="00713AF2" w:rsidRDefault="00713AF2"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9" w:rsidRDefault="006F0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37"/>
      <w:gridCol w:w="463"/>
    </w:tblGrid>
    <w:tr w:rsidR="006F0B29" w:rsidTr="004713E3">
      <w:tc>
        <w:tcPr>
          <w:tcW w:w="14148" w:type="dxa"/>
        </w:tcPr>
        <w:p w:rsidR="006F0B29" w:rsidRDefault="00713AF2" w:rsidP="004713E3">
          <w:pPr>
            <w:pStyle w:val="Footer"/>
            <w:tabs>
              <w:tab w:val="left" w:pos="13680"/>
            </w:tabs>
            <w:rPr>
              <w:b/>
              <w:bCs/>
              <w:color w:val="4F81BD" w:themeColor="accent1"/>
              <w:sz w:val="32"/>
              <w:szCs w:val="32"/>
              <w14:numForm w14:val="oldStyle"/>
            </w:rPr>
          </w:pPr>
          <w:hyperlink r:id="rId1" w:history="1">
            <w:r w:rsidR="006F0B29" w:rsidRPr="0015675C">
              <w:rPr>
                <w:rStyle w:val="Hyperlink"/>
                <w14:shadow w14:blurRad="50800" w14:dist="38100" w14:dir="2700000" w14:sx="100000" w14:sy="100000" w14:kx="0" w14:ky="0" w14:algn="tl">
                  <w14:srgbClr w14:val="000000">
                    <w14:alpha w14:val="60000"/>
                  </w14:srgbClr>
                </w14:shadow>
                <w14:numForm w14:val="oldStyle"/>
              </w:rPr>
              <w:t>http://science.dmschools.org</w:t>
            </w:r>
          </w:hyperlink>
          <w:r w:rsidR="006F0B29">
            <w:rPr>
              <w14:shadow w14:blurRad="50800" w14:dist="38100" w14:dir="2700000" w14:sx="100000" w14:sy="100000" w14:kx="0" w14:ky="0" w14:algn="tl">
                <w14:srgbClr w14:val="000000">
                  <w14:alpha w14:val="60000"/>
                </w14:srgbClr>
              </w14:shadow>
              <w14:numForm w14:val="oldStyle"/>
            </w:rPr>
            <w:t xml:space="preserve">                                                                                                                                                                                                                               </w:t>
          </w:r>
          <w:r w:rsidR="006F0B29">
            <w:rPr>
              <w14:shadow w14:blurRad="50800" w14:dist="38100" w14:dir="2700000" w14:sx="100000" w14:sy="100000" w14:kx="0" w14:ky="0" w14:algn="tl">
                <w14:srgbClr w14:val="000000">
                  <w14:alpha w14:val="60000"/>
                </w14:srgbClr>
              </w14:shadow>
              <w14:numForm w14:val="oldStyle"/>
            </w:rPr>
            <w:fldChar w:fldCharType="begin"/>
          </w:r>
          <w:r w:rsidR="006F0B29">
            <w:rPr>
              <w14:shadow w14:blurRad="50800" w14:dist="38100" w14:dir="2700000" w14:sx="100000" w14:sy="100000" w14:kx="0" w14:ky="0" w14:algn="tl">
                <w14:srgbClr w14:val="000000">
                  <w14:alpha w14:val="60000"/>
                </w14:srgbClr>
              </w14:shadow>
              <w14:numForm w14:val="oldStyle"/>
            </w:rPr>
            <w:instrText xml:space="preserve"> PAGE   \* MERGEFORMAT </w:instrText>
          </w:r>
          <w:r w:rsidR="006F0B29">
            <w:rPr>
              <w14:shadow w14:blurRad="50800" w14:dist="38100" w14:dir="2700000" w14:sx="100000" w14:sy="100000" w14:kx="0" w14:ky="0" w14:algn="tl">
                <w14:srgbClr w14:val="000000">
                  <w14:alpha w14:val="60000"/>
                </w14:srgbClr>
              </w14:shadow>
              <w14:numForm w14:val="oldStyle"/>
            </w:rPr>
            <w:fldChar w:fldCharType="separate"/>
          </w:r>
          <w:r w:rsidR="00C83ADC" w:rsidRPr="00C83AD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sidR="006F0B2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468" w:type="dxa"/>
        </w:tcPr>
        <w:p w:rsidR="006F0B29" w:rsidRDefault="006F0B29">
          <w:pPr>
            <w:pStyle w:val="Footer"/>
          </w:pPr>
        </w:p>
      </w:tc>
    </w:tr>
  </w:tbl>
  <w:p w:rsidR="006F0B29" w:rsidRDefault="006F0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9" w:rsidRDefault="006F0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F2" w:rsidRDefault="00713AF2" w:rsidP="00A239CE">
      <w:pPr>
        <w:spacing w:after="0" w:line="240" w:lineRule="auto"/>
      </w:pPr>
      <w:r>
        <w:separator/>
      </w:r>
    </w:p>
  </w:footnote>
  <w:footnote w:type="continuationSeparator" w:id="0">
    <w:p w:rsidR="00713AF2" w:rsidRDefault="00713AF2" w:rsidP="00A2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9" w:rsidRDefault="006F0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6F0B29">
      <w:trPr>
        <w:trHeight w:val="288"/>
      </w:trPr>
      <w:tc>
        <w:tcPr>
          <w:tcW w:w="7765" w:type="dxa"/>
        </w:tcPr>
        <w:p w:rsidR="006F0B29" w:rsidRDefault="00713AF2"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68019F">
                <w:rPr>
                  <w:rFonts w:asciiTheme="majorHAnsi" w:eastAsiaTheme="majorEastAsia" w:hAnsiTheme="majorHAnsi" w:cstheme="majorBidi"/>
                  <w:sz w:val="36"/>
                  <w:szCs w:val="36"/>
                </w:rPr>
                <w:t>Astronomy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6F0B29" w:rsidRPr="00FF6337" w:rsidRDefault="00864D93"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2018-2019</w:t>
              </w:r>
            </w:p>
          </w:tc>
        </w:sdtContent>
      </w:sdt>
    </w:tr>
  </w:tbl>
  <w:p w:rsidR="006F0B29" w:rsidRDefault="006F0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22143"/>
      <w:docPartObj>
        <w:docPartGallery w:val="Watermarks"/>
        <w:docPartUnique/>
      </w:docPartObj>
    </w:sdtPr>
    <w:sdtEndPr/>
    <w:sdtContent>
      <w:p w:rsidR="006F0B29" w:rsidRDefault="00713A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B2909"/>
    <w:multiLevelType w:val="hybridMultilevel"/>
    <w:tmpl w:val="143A6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1064D"/>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 w15:restartNumberingAfterBreak="0">
    <w:nsid w:val="4BFD76F7"/>
    <w:multiLevelType w:val="hybridMultilevel"/>
    <w:tmpl w:val="466AA9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D6E00BE"/>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 w15:restartNumberingAfterBreak="0">
    <w:nsid w:val="68C50E8E"/>
    <w:multiLevelType w:val="hybridMultilevel"/>
    <w:tmpl w:val="F196890A"/>
    <w:lvl w:ilvl="0" w:tplc="C57CC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5662F"/>
    <w:multiLevelType w:val="hybridMultilevel"/>
    <w:tmpl w:val="A1026EBE"/>
    <w:lvl w:ilvl="0" w:tplc="93AEF1EC">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70ED0384"/>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78"/>
    <w:rsid w:val="0002312E"/>
    <w:rsid w:val="00041270"/>
    <w:rsid w:val="00041F7A"/>
    <w:rsid w:val="00045541"/>
    <w:rsid w:val="000459BE"/>
    <w:rsid w:val="00073BBC"/>
    <w:rsid w:val="00090331"/>
    <w:rsid w:val="000A0841"/>
    <w:rsid w:val="000A37B2"/>
    <w:rsid w:val="000B7C94"/>
    <w:rsid w:val="000C338F"/>
    <w:rsid w:val="000E08B0"/>
    <w:rsid w:val="000F2B43"/>
    <w:rsid w:val="00120FC2"/>
    <w:rsid w:val="00191B81"/>
    <w:rsid w:val="00197DA1"/>
    <w:rsid w:val="001C4998"/>
    <w:rsid w:val="001D041A"/>
    <w:rsid w:val="00201E13"/>
    <w:rsid w:val="00217328"/>
    <w:rsid w:val="002440A3"/>
    <w:rsid w:val="0025778C"/>
    <w:rsid w:val="002613C8"/>
    <w:rsid w:val="00262781"/>
    <w:rsid w:val="00262798"/>
    <w:rsid w:val="0027706D"/>
    <w:rsid w:val="00280535"/>
    <w:rsid w:val="002B2E7D"/>
    <w:rsid w:val="002C49CC"/>
    <w:rsid w:val="002F2AF3"/>
    <w:rsid w:val="002F5A78"/>
    <w:rsid w:val="00306FEA"/>
    <w:rsid w:val="00313BDF"/>
    <w:rsid w:val="00315373"/>
    <w:rsid w:val="003261AD"/>
    <w:rsid w:val="0038693A"/>
    <w:rsid w:val="00391CBD"/>
    <w:rsid w:val="00395B8E"/>
    <w:rsid w:val="00395FC0"/>
    <w:rsid w:val="003A1F31"/>
    <w:rsid w:val="003A5418"/>
    <w:rsid w:val="003B6CF0"/>
    <w:rsid w:val="003C00C0"/>
    <w:rsid w:val="003C7367"/>
    <w:rsid w:val="003D210B"/>
    <w:rsid w:val="003F5EFB"/>
    <w:rsid w:val="004125CB"/>
    <w:rsid w:val="00422B3D"/>
    <w:rsid w:val="00423957"/>
    <w:rsid w:val="00455747"/>
    <w:rsid w:val="004601DC"/>
    <w:rsid w:val="004713E3"/>
    <w:rsid w:val="00475521"/>
    <w:rsid w:val="00484150"/>
    <w:rsid w:val="00485E5A"/>
    <w:rsid w:val="00486638"/>
    <w:rsid w:val="0049013B"/>
    <w:rsid w:val="00494ED2"/>
    <w:rsid w:val="004F69FE"/>
    <w:rsid w:val="0052797C"/>
    <w:rsid w:val="005664C9"/>
    <w:rsid w:val="00576878"/>
    <w:rsid w:val="005A33DF"/>
    <w:rsid w:val="005B5017"/>
    <w:rsid w:val="005B733D"/>
    <w:rsid w:val="005C18E4"/>
    <w:rsid w:val="005C5A2D"/>
    <w:rsid w:val="005D7B5E"/>
    <w:rsid w:val="006065B6"/>
    <w:rsid w:val="006309E8"/>
    <w:rsid w:val="00636C5F"/>
    <w:rsid w:val="00650415"/>
    <w:rsid w:val="00652D96"/>
    <w:rsid w:val="00653169"/>
    <w:rsid w:val="00662CA8"/>
    <w:rsid w:val="00664E20"/>
    <w:rsid w:val="0068019F"/>
    <w:rsid w:val="006A2A9C"/>
    <w:rsid w:val="006B19A4"/>
    <w:rsid w:val="006C246A"/>
    <w:rsid w:val="006C67C3"/>
    <w:rsid w:val="006C7585"/>
    <w:rsid w:val="006E2628"/>
    <w:rsid w:val="006E6D39"/>
    <w:rsid w:val="006F0B29"/>
    <w:rsid w:val="006F75C7"/>
    <w:rsid w:val="00702A94"/>
    <w:rsid w:val="00713AF2"/>
    <w:rsid w:val="007263BA"/>
    <w:rsid w:val="00731C93"/>
    <w:rsid w:val="00742156"/>
    <w:rsid w:val="0074300F"/>
    <w:rsid w:val="00747958"/>
    <w:rsid w:val="00747DCF"/>
    <w:rsid w:val="007509FD"/>
    <w:rsid w:val="00752A26"/>
    <w:rsid w:val="0077201C"/>
    <w:rsid w:val="0077342C"/>
    <w:rsid w:val="007A4AE9"/>
    <w:rsid w:val="007B79DC"/>
    <w:rsid w:val="007C0A16"/>
    <w:rsid w:val="00810407"/>
    <w:rsid w:val="008107E5"/>
    <w:rsid w:val="00817E3B"/>
    <w:rsid w:val="00831D8B"/>
    <w:rsid w:val="008355A3"/>
    <w:rsid w:val="008414BC"/>
    <w:rsid w:val="00845967"/>
    <w:rsid w:val="008559B1"/>
    <w:rsid w:val="0086110A"/>
    <w:rsid w:val="00864D93"/>
    <w:rsid w:val="008733AA"/>
    <w:rsid w:val="0088184B"/>
    <w:rsid w:val="008A1ED7"/>
    <w:rsid w:val="008A62EB"/>
    <w:rsid w:val="008C217A"/>
    <w:rsid w:val="008E5C03"/>
    <w:rsid w:val="009121E7"/>
    <w:rsid w:val="009129B1"/>
    <w:rsid w:val="0092123F"/>
    <w:rsid w:val="00932F44"/>
    <w:rsid w:val="009450F9"/>
    <w:rsid w:val="00951EDD"/>
    <w:rsid w:val="00957897"/>
    <w:rsid w:val="009732A0"/>
    <w:rsid w:val="009A0068"/>
    <w:rsid w:val="009B7D36"/>
    <w:rsid w:val="009C3D10"/>
    <w:rsid w:val="009E4383"/>
    <w:rsid w:val="009E711B"/>
    <w:rsid w:val="009F23AB"/>
    <w:rsid w:val="00A03DCC"/>
    <w:rsid w:val="00A12F20"/>
    <w:rsid w:val="00A239CE"/>
    <w:rsid w:val="00A33988"/>
    <w:rsid w:val="00A40731"/>
    <w:rsid w:val="00A43E38"/>
    <w:rsid w:val="00A45170"/>
    <w:rsid w:val="00A469D3"/>
    <w:rsid w:val="00A662F7"/>
    <w:rsid w:val="00A70673"/>
    <w:rsid w:val="00A70BCF"/>
    <w:rsid w:val="00A71206"/>
    <w:rsid w:val="00A75F9A"/>
    <w:rsid w:val="00AD0384"/>
    <w:rsid w:val="00AD03CD"/>
    <w:rsid w:val="00AD1000"/>
    <w:rsid w:val="00AD1636"/>
    <w:rsid w:val="00AD7FBC"/>
    <w:rsid w:val="00AF0B67"/>
    <w:rsid w:val="00B111B0"/>
    <w:rsid w:val="00B12703"/>
    <w:rsid w:val="00B33348"/>
    <w:rsid w:val="00B54FBA"/>
    <w:rsid w:val="00B76289"/>
    <w:rsid w:val="00B92CAE"/>
    <w:rsid w:val="00B937EE"/>
    <w:rsid w:val="00B970C7"/>
    <w:rsid w:val="00BA3715"/>
    <w:rsid w:val="00BC1F07"/>
    <w:rsid w:val="00BD7079"/>
    <w:rsid w:val="00BF164F"/>
    <w:rsid w:val="00C1480B"/>
    <w:rsid w:val="00C34583"/>
    <w:rsid w:val="00C44344"/>
    <w:rsid w:val="00C52330"/>
    <w:rsid w:val="00C532D5"/>
    <w:rsid w:val="00C53D32"/>
    <w:rsid w:val="00C634A7"/>
    <w:rsid w:val="00C64B7E"/>
    <w:rsid w:val="00C71D79"/>
    <w:rsid w:val="00C81855"/>
    <w:rsid w:val="00C83ADC"/>
    <w:rsid w:val="00C87FE0"/>
    <w:rsid w:val="00CB15C2"/>
    <w:rsid w:val="00CB208F"/>
    <w:rsid w:val="00CD58C2"/>
    <w:rsid w:val="00CD70D5"/>
    <w:rsid w:val="00CF4989"/>
    <w:rsid w:val="00CF735B"/>
    <w:rsid w:val="00D05891"/>
    <w:rsid w:val="00D14EE5"/>
    <w:rsid w:val="00D4045B"/>
    <w:rsid w:val="00D72B3C"/>
    <w:rsid w:val="00D943A5"/>
    <w:rsid w:val="00DB1FAF"/>
    <w:rsid w:val="00DB4DB5"/>
    <w:rsid w:val="00DD7CB9"/>
    <w:rsid w:val="00DE2547"/>
    <w:rsid w:val="00E330A0"/>
    <w:rsid w:val="00E347E3"/>
    <w:rsid w:val="00E41565"/>
    <w:rsid w:val="00E47ADE"/>
    <w:rsid w:val="00E6074F"/>
    <w:rsid w:val="00E61604"/>
    <w:rsid w:val="00E82C3D"/>
    <w:rsid w:val="00EC37C6"/>
    <w:rsid w:val="00EE35F9"/>
    <w:rsid w:val="00EE58CB"/>
    <w:rsid w:val="00EE6415"/>
    <w:rsid w:val="00EF1F78"/>
    <w:rsid w:val="00F0277F"/>
    <w:rsid w:val="00F102A8"/>
    <w:rsid w:val="00F16279"/>
    <w:rsid w:val="00F207AF"/>
    <w:rsid w:val="00F26761"/>
    <w:rsid w:val="00F422BB"/>
    <w:rsid w:val="00F50782"/>
    <w:rsid w:val="00F63DE9"/>
    <w:rsid w:val="00F65517"/>
    <w:rsid w:val="00F77F47"/>
    <w:rsid w:val="00F829A6"/>
    <w:rsid w:val="00F96BAA"/>
    <w:rsid w:val="00F97805"/>
    <w:rsid w:val="00FC07E7"/>
    <w:rsid w:val="00FC1DA3"/>
    <w:rsid w:val="00FD4385"/>
    <w:rsid w:val="00FE3954"/>
    <w:rsid w:val="00FF6337"/>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D69A32-69D7-4067-92DD-CBCB137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F422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FC07E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C07E7"/>
  </w:style>
  <w:style w:type="table" w:customStyle="1" w:styleId="LightList1">
    <w:name w:val="Light List1"/>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microsoft.com/office/2007/relationships/hdphoto" Target="media/hdphoto1.wdp"/><Relationship Id="rId26" Type="http://schemas.openxmlformats.org/officeDocument/2006/relationships/hyperlink" Target="http://www.nextgenscience.org/sites/default/files/evidence_statement/black_white/HS-ESS1-1%20Evidence%20Statements%20June%202015%20asterisks.pdf" TargetMode="External"/><Relationship Id="rId39" Type="http://schemas.openxmlformats.org/officeDocument/2006/relationships/footer" Target="footer2.xml"/><Relationship Id="rId21" Type="http://schemas.openxmlformats.org/officeDocument/2006/relationships/hyperlink" Target="http://www.nextgenscience.org/hsps4-waves-applications-technologies-information-transfer" TargetMode="External"/><Relationship Id="rId34" Type="http://schemas.openxmlformats.org/officeDocument/2006/relationships/hyperlink" Target="http://www.nextgenscience.org/sites/default/files/evidence_statement/black_white/HS-ESS1-6%20Evidence%20Statements%20June%202015%20asterisks.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20" Type="http://schemas.openxmlformats.org/officeDocument/2006/relationships/hyperlink" Target="https://www.teachastronomy.com/textbook/" TargetMode="External"/><Relationship Id="rId29" Type="http://schemas.openxmlformats.org/officeDocument/2006/relationships/hyperlink" Target="http://www.nextgenscience.org/sites/default/files/evidence_statement/black_white/HS-ESS1-3%20Evidence%20Statements%20June%202015%20asterisks.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xtgenscience.org/sites/default/files/evidence_statement/black_white/HS-ESS1-2%20Evidence%20Statements%20June%202015%20asterisks.pdf" TargetMode="External"/><Relationship Id="rId32" Type="http://schemas.openxmlformats.org/officeDocument/2006/relationships/hyperlink" Target="http://www.nextgenscience.org/sites/default/files/evidence_statement/black_white/HS-ESS1-4%20Evidence%20Statements%20June%202015%20asterisks.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nextgenscience.org/sites/default/files/evidence_statement/black_white/HS-PS4-1%20Evidence%20Statements%20June%202015%20asterisks.pdf" TargetMode="External"/><Relationship Id="rId28" Type="http://schemas.openxmlformats.org/officeDocument/2006/relationships/hyperlink" Target="http://www.nextgenscience.org/sites/default/files/evidence_statement/black_white/HS-ESS1-1%20Evidence%20Statements%20June%202015%20asterisks.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nextgenscience.org/sites/default/files/evidence_statement/black_white/HS-ESS1-4%20Evidence%20Statements%20June%202015%20asterisk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nextgenscience.org/sites/default/files/evidence_statement/black_white/HS-ESS1-2%20Evidence%20Statements%20June%202015%20asterisks.pdf" TargetMode="External"/><Relationship Id="rId27" Type="http://schemas.openxmlformats.org/officeDocument/2006/relationships/hyperlink" Target="http://www.nextgenscience.org/sites/default/files/evidence_statement/black_white/HS-ESS1-3%20Evidence%20Statements%20June%202015%20asterisks.pdf" TargetMode="External"/><Relationship Id="rId30" Type="http://schemas.openxmlformats.org/officeDocument/2006/relationships/hyperlink" Target="https://www.nextgenscience.org/sites/default/files/evidence_statement/black_white/HS-PS2-4%20Evidence%20Statements%20June%202015%20asterisks.pdf" TargetMode="External"/><Relationship Id="rId35" Type="http://schemas.openxmlformats.org/officeDocument/2006/relationships/hyperlink" Target="http://www.nextgenscience.org/sites/default/files/evidence_statement/black_white/HS-ESS1-6%20Evidence%20Statements%20June%202015%20asterisks.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ience.dmschools.org" TargetMode="External"/><Relationship Id="rId17" Type="http://schemas.openxmlformats.org/officeDocument/2006/relationships/image" Target="media/image3.jpeg"/><Relationship Id="rId25" Type="http://schemas.openxmlformats.org/officeDocument/2006/relationships/hyperlink" Target="https://www.nextgenscience.org/sites/default/files/evidence_statement/black_white/HS-PS4-1%20Evidence%20Statements%20June%202015%20asterisks.pdf" TargetMode="External"/><Relationship Id="rId33" Type="http://schemas.openxmlformats.org/officeDocument/2006/relationships/hyperlink" Target="https://www.nextgenscience.org/sites/default/files/evidence_statement/black_white/HS-PS2-4%20Evidence%20Statements%20June%202015%20asterisks.pdf"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322E8E0B9D54FA9990304F9B04F17" ma:contentTypeVersion="2" ma:contentTypeDescription="Create a new document." ma:contentTypeScope="" ma:versionID="354f70d0152cb0d8aa52ef2881f28ee3">
  <xsd:schema xmlns:xsd="http://www.w3.org/2001/XMLSchema" xmlns:xs="http://www.w3.org/2001/XMLSchema" xmlns:p="http://schemas.microsoft.com/office/2006/metadata/properties" xmlns:ns3="20f9c5d3-9478-4ed2-9f61-f9e0c3daaf28" targetNamespace="http://schemas.microsoft.com/office/2006/metadata/properties" ma:root="true" ma:fieldsID="58c0913249b41244ee87f16283ee3761" ns3:_="">
    <xsd:import namespace="20f9c5d3-9478-4ed2-9f61-f9e0c3daaf28"/>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9c5d3-9478-4ed2-9f61-f9e0c3daaf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2FE95-D1C3-4B11-B486-555DEB81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9c5d3-9478-4ed2-9f61-f9e0c3daa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8015E-C1F0-4DF7-807B-35486C701DD9}">
  <ds:schemaRefs>
    <ds:schemaRef ds:uri="http://schemas.microsoft.com/sharepoint/v3/contenttype/forms"/>
  </ds:schemaRefs>
</ds:datastoreItem>
</file>

<file path=customXml/itemProps4.xml><?xml version="1.0" encoding="utf-8"?>
<ds:datastoreItem xmlns:ds="http://schemas.openxmlformats.org/officeDocument/2006/customXml" ds:itemID="{9E24155E-90D5-46DC-BEC0-9A0B1E3209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F48D8F-32E2-4972-ABEC-BAF9A9A9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Astronomy Curriculum Overview</vt:lpstr>
    </vt:vector>
  </TitlesOfParts>
  <Company>DMPS</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Curriculum Overview</dc:title>
  <dc:creator>ODonnell, Kimberly</dc:creator>
  <cp:lastModifiedBy>Puderbaugh, Adam</cp:lastModifiedBy>
  <cp:revision>3</cp:revision>
  <cp:lastPrinted>2018-02-19T20:26:00Z</cp:lastPrinted>
  <dcterms:created xsi:type="dcterms:W3CDTF">2018-03-08T14:41:00Z</dcterms:created>
  <dcterms:modified xsi:type="dcterms:W3CDTF">2018-03-08T14:41:00Z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0x010100A53322E8E0B9D54FA9990304F9B04F17</vt:lpwstr>
  </property>
  <property fmtid="{D5CDD505-2E9C-101B-9397-08002B2CF9AE}" pid="10" name="IsMyDocuments">
    <vt:bool>true</vt:bool>
  </property>
</Properties>
</file>