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rPr>
        <w:id w:val="-851030419"/>
        <w:docPartObj>
          <w:docPartGallery w:val="Cover Pages"/>
          <w:docPartUnique/>
        </w:docPartObj>
      </w:sdtPr>
      <w:sdtEndPr>
        <w:rPr>
          <w:b/>
        </w:rPr>
      </w:sdtEndPr>
      <w:sdtContent>
        <w:p w14:paraId="149AB541" w14:textId="77777777" w:rsidR="000F0A2B" w:rsidRPr="00DE7CC7" w:rsidRDefault="000F0A2B" w:rsidP="000F0A2B">
          <w:pPr>
            <w:rPr>
              <w:rFonts w:ascii="Gill Sans MT" w:hAnsi="Gill Sans MT"/>
              <w:b/>
              <w:sz w:val="40"/>
            </w:rPr>
          </w:pPr>
          <w:r>
            <w:rPr>
              <w:noProof/>
            </w:rPr>
            <w:drawing>
              <wp:inline distT="0" distB="0" distL="0" distR="0" wp14:anchorId="546A123E" wp14:editId="044AB197">
                <wp:extent cx="2955851" cy="1218117"/>
                <wp:effectExtent l="0" t="0" r="0" b="1270"/>
                <wp:docPr id="7" name="Picture 7" descr="A blue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sign with white text&#10;&#10;Description automatically generated with medium confidence"/>
                        <pic:cNvPicPr/>
                      </pic:nvPicPr>
                      <pic:blipFill>
                        <a:blip r:embed="rId7"/>
                        <a:stretch>
                          <a:fillRect/>
                        </a:stretch>
                      </pic:blipFill>
                      <pic:spPr>
                        <a:xfrm>
                          <a:off x="0" y="0"/>
                          <a:ext cx="2972250" cy="1224875"/>
                        </a:xfrm>
                        <a:prstGeom prst="rect">
                          <a:avLst/>
                        </a:prstGeom>
                      </pic:spPr>
                    </pic:pic>
                  </a:graphicData>
                </a:graphic>
              </wp:inline>
            </w:drawing>
          </w:r>
        </w:p>
        <w:p w14:paraId="0E284918" w14:textId="77777777" w:rsidR="000F0A2B" w:rsidRPr="00DE7CC7" w:rsidRDefault="000F0A2B" w:rsidP="000F0A2B">
          <w:pPr>
            <w:rPr>
              <w:rFonts w:ascii="Gill Sans MT" w:hAnsi="Gill Sans MT"/>
              <w:b/>
              <w:sz w:val="40"/>
            </w:rPr>
          </w:pPr>
        </w:p>
        <w:p w14:paraId="3A88E653" w14:textId="77777777" w:rsidR="000F0A2B" w:rsidRPr="00DE7CC7" w:rsidRDefault="000F0A2B" w:rsidP="000F0A2B">
          <w:pPr>
            <w:rPr>
              <w:rFonts w:ascii="Gill Sans MT" w:hAnsi="Gill Sans MT"/>
              <w:b/>
              <w:sz w:val="40"/>
            </w:rPr>
          </w:pPr>
          <w:r w:rsidRPr="00DE7CC7">
            <w:rPr>
              <w:rFonts w:ascii="Gill Sans MT" w:hAnsi="Gill Sans MT"/>
              <w:b/>
              <w:noProof/>
              <w:sz w:val="40"/>
            </w:rPr>
            <mc:AlternateContent>
              <mc:Choice Requires="wps">
                <w:drawing>
                  <wp:anchor distT="0" distB="0" distL="114300" distR="114300" simplePos="0" relativeHeight="251668480" behindDoc="0" locked="0" layoutInCell="1" allowOverlap="1" wp14:anchorId="408B91E5" wp14:editId="4568E631">
                    <wp:simplePos x="0" y="0"/>
                    <wp:positionH relativeFrom="margin">
                      <wp:posOffset>-242515</wp:posOffset>
                    </wp:positionH>
                    <wp:positionV relativeFrom="paragraph">
                      <wp:posOffset>326888</wp:posOffset>
                    </wp:positionV>
                    <wp:extent cx="9069572" cy="3951798"/>
                    <wp:effectExtent l="0" t="0" r="17780" b="10795"/>
                    <wp:wrapNone/>
                    <wp:docPr id="13" name="Text Box 13"/>
                    <wp:cNvGraphicFramePr/>
                    <a:graphic xmlns:a="http://schemas.openxmlformats.org/drawingml/2006/main">
                      <a:graphicData uri="http://schemas.microsoft.com/office/word/2010/wordprocessingShape">
                        <wps:wsp>
                          <wps:cNvSpPr txBox="1"/>
                          <wps:spPr>
                            <a:xfrm>
                              <a:off x="0" y="0"/>
                              <a:ext cx="9069572" cy="3951798"/>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1862"/>
                                </w:tblGrid>
                                <w:tr w:rsidR="000F0A2B" w14:paraId="481618B6" w14:textId="77777777" w:rsidTr="00810991">
                                  <w:tc>
                                    <w:tcPr>
                                      <w:tcW w:w="1345" w:type="dxa"/>
                                      <w:tcBorders>
                                        <w:right w:val="dotted" w:sz="36" w:space="0" w:color="E28700"/>
                                      </w:tcBorders>
                                    </w:tcPr>
                                    <w:p w14:paraId="54F7F827" w14:textId="77777777" w:rsidR="000F0A2B" w:rsidRDefault="000F0A2B"/>
                                  </w:tc>
                                  <w:tc>
                                    <w:tcPr>
                                      <w:tcW w:w="11862" w:type="dxa"/>
                                      <w:tcBorders>
                                        <w:left w:val="dotted" w:sz="36" w:space="0" w:color="E28700"/>
                                      </w:tcBorders>
                                    </w:tcPr>
                                    <w:p w14:paraId="47F7C549" w14:textId="77777777" w:rsidR="000F0A2B" w:rsidRDefault="000F0A2B"/>
                                    <w:p w14:paraId="0758688D" w14:textId="77777777" w:rsidR="000F0A2B" w:rsidRDefault="000F0A2B" w:rsidP="00810991">
                                      <w:pPr>
                                        <w:rPr>
                                          <w:rFonts w:ascii="Century Gothic" w:hAnsi="Century Gothic"/>
                                          <w:sz w:val="36"/>
                                        </w:rPr>
                                      </w:pPr>
                                    </w:p>
                                    <w:p w14:paraId="65AF9355" w14:textId="11B71E72" w:rsidR="000F0A2B" w:rsidRPr="006E66E2" w:rsidRDefault="000F0A2B" w:rsidP="00810991">
                                      <w:pPr>
                                        <w:rPr>
                                          <w:rFonts w:ascii="Century Gothic" w:hAnsi="Century Gothic"/>
                                          <w:sz w:val="88"/>
                                          <w:szCs w:val="88"/>
                                        </w:rPr>
                                      </w:pPr>
                                      <w:r>
                                        <w:rPr>
                                          <w:rFonts w:ascii="Century Gothic" w:hAnsi="Century Gothic"/>
                                          <w:sz w:val="88"/>
                                          <w:szCs w:val="88"/>
                                        </w:rPr>
                                        <w:t>AP Physics</w:t>
                                      </w:r>
                                      <w:r>
                                        <w:rPr>
                                          <w:rFonts w:ascii="Century Gothic" w:hAnsi="Century Gothic"/>
                                          <w:sz w:val="88"/>
                                          <w:szCs w:val="88"/>
                                        </w:rPr>
                                        <w:t xml:space="preserve"> 2</w:t>
                                      </w:r>
                                      <w:r>
                                        <w:rPr>
                                          <w:rFonts w:ascii="Century Gothic" w:hAnsi="Century Gothic"/>
                                          <w:sz w:val="88"/>
                                          <w:szCs w:val="88"/>
                                        </w:rPr>
                                        <w:t xml:space="preserve"> Curriculum Guide</w:t>
                                      </w:r>
                                    </w:p>
                                    <w:p w14:paraId="1BB400DE" w14:textId="361A9794" w:rsidR="000F0A2B" w:rsidRDefault="000F0A2B" w:rsidP="00F2107B">
                                      <w:pPr>
                                        <w:rPr>
                                          <w:rFonts w:ascii="Century Gothic" w:hAnsi="Century Gothic"/>
                                          <w:color w:val="323E4F" w:themeColor="text2" w:themeShade="BF"/>
                                          <w:sz w:val="36"/>
                                        </w:rPr>
                                      </w:pPr>
                                      <w:r>
                                        <w:rPr>
                                          <w:rFonts w:ascii="Century Gothic" w:hAnsi="Century Gothic"/>
                                          <w:color w:val="323E4F" w:themeColor="text2" w:themeShade="BF"/>
                                          <w:sz w:val="36"/>
                                        </w:rPr>
                                        <w:t>SCI 5</w:t>
                                      </w:r>
                                      <w:r>
                                        <w:rPr>
                                          <w:rFonts w:ascii="Century Gothic" w:hAnsi="Century Gothic"/>
                                          <w:color w:val="323E4F" w:themeColor="text2" w:themeShade="BF"/>
                                          <w:sz w:val="36"/>
                                        </w:rPr>
                                        <w:t>27A/528A</w:t>
                                      </w:r>
                                    </w:p>
                                    <w:p w14:paraId="63920815" w14:textId="77777777" w:rsidR="000F0A2B" w:rsidRDefault="000F0A2B">
                                      <w:pPr>
                                        <w:rPr>
                                          <w:rFonts w:ascii="Century Gothic" w:hAnsi="Century Gothic"/>
                                          <w:color w:val="323E4F" w:themeColor="text2" w:themeShade="BF"/>
                                          <w:sz w:val="36"/>
                                        </w:rPr>
                                      </w:pPr>
                                      <w:r>
                                        <w:rPr>
                                          <w:rFonts w:ascii="Century Gothic" w:hAnsi="Century Gothic"/>
                                          <w:color w:val="323E4F" w:themeColor="text2" w:themeShade="BF"/>
                                          <w:sz w:val="36"/>
                                        </w:rPr>
                                        <w:t>2022-2023</w:t>
                                      </w:r>
                                    </w:p>
                                    <w:p w14:paraId="744CF9BF" w14:textId="77777777" w:rsidR="000F0A2B" w:rsidRPr="006E66E2" w:rsidRDefault="000F0A2B" w:rsidP="00F2107B">
                                      <w:pPr>
                                        <w:rPr>
                                          <w:rFonts w:ascii="Century Gothic" w:hAnsi="Century Gothic"/>
                                          <w:color w:val="323E4F" w:themeColor="text2" w:themeShade="BF"/>
                                          <w:sz w:val="36"/>
                                        </w:rPr>
                                      </w:pPr>
                                    </w:p>
                                  </w:tc>
                                </w:tr>
                              </w:tbl>
                              <w:p w14:paraId="12BECF91" w14:textId="77777777" w:rsidR="000F0A2B" w:rsidRDefault="000F0A2B" w:rsidP="000F0A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8B91E5" id="_x0000_t202" coordsize="21600,21600" o:spt="202" path="m,l,21600r21600,l21600,xe">
                    <v:stroke joinstyle="miter"/>
                    <v:path gradientshapeok="t" o:connecttype="rect"/>
                  </v:shapetype>
                  <v:shape id="Text Box 13" o:spid="_x0000_s1026" type="#_x0000_t202" style="position:absolute;margin-left:-19.1pt;margin-top:25.75pt;width:714.15pt;height:311.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v9+dgIAAGYFAAAOAAAAZHJzL2Uyb0RvYy54bWysVEtvGyEQvlfqf0Dcm7XztpV15CZKVSlK&#10;ojpVzpgFG5VlKIy96/76DOz6oTSXVL3AwHzzflxdt7VlaxWiAVfy4dGAM+UkVMYtSv7z+e7LJWcR&#10;hauEBadKvlGRX08+f7pq/FgdwxJspQIjJS6OG1/yJaIfF0WUS1WLeAReOWJqCLVAeoZFUQXRkPba&#10;FseDwXnRQKh8AKlipN/bjsknWb/WSuKj1lEhsyUn3zCfIZ/zdBaTKzFeBOGXRvZuiH/wohbGkdGd&#10;qluBgq2C+UtVbWSACBqPJNQFaG2kyjFQNMPBm2hmS+FVjoWSE/0uTfH/qZUP65l/Cgzbr9BSAVNC&#10;Gh/HkT5TPK0OdbrJU0Z8SuFmlzbVIpP0ORqcj84ujjmTxDsZnQ0vRpdJT7EX9yHiNwU1S0TJA9Ul&#10;p0us7yN20C0kWXNwZ6zNtbGONSU/PzkbZIEI1lSJmWC5S9SNDWwtqL7zRXafzB6g6GVdAqvcDb25&#10;fYiZwo1VCWPdD6WZqXKk71gQUiqHWysZnVCa/PmIYI/fe/UR4S4OksiWweFOuDYOQpelND77xFS/&#10;ti7rDk+1OYg7kdjO2770c6g21BEBumGJXt4Zqtq9iPgkAk0HNQFNPD7SoS1QdaCnOFtC+PPef8JT&#10;0xKXs4amreTx90oExZn97qidR8PT0zSe+XFKzUSPcMiZH3Lcqr4BKviQdouXmUx4tFtSB6hfaDFM&#10;k1ViCSfJdslxS95gtwNosUg1nWYQDaQXeO9mXibVKb2pJ5/bFxF837hIPf8A27kU4zf922GTpIPp&#10;CkGb3NwpwV1W+8TTMOfx6BdP2haH74zar8fJKwAAAP//AwBQSwMEFAAGAAgAAAAhAGaoT7jiAAAA&#10;CwEAAA8AAABkcnMvZG93bnJldi54bWxMj8tOwzAQRfdI/IM1SOxa56G2aYhTASqbsiiUfoAbD0lU&#10;exzFTpry9bgrWI7u0b1nis1kNBuxd60lAfE8AoZUWdVSLeD49TbLgDkvSUltCQVc0cGmvL8rZK7s&#10;hT5xPPiahRJyuRTQeN/lnLuqQSPd3HZIIfu2vZE+nH3NVS8vodxonkTRkhvZUlhoZIevDVbnw2AE&#10;rM32vBr0+2786H6uQ+KOu/3LVojHh+n5CZjHyf/BcNMP6lAGp5MdSDmmBczSLAmogEW8AHYD0nUU&#10;AzsJWK7SDHhZ8P8/lL8AAAD//wMAUEsBAi0AFAAGAAgAAAAhALaDOJL+AAAA4QEAABMAAAAAAAAA&#10;AAAAAAAAAAAAAFtDb250ZW50X1R5cGVzXS54bWxQSwECLQAUAAYACAAAACEAOP0h/9YAAACUAQAA&#10;CwAAAAAAAAAAAAAAAAAvAQAAX3JlbHMvLnJlbHNQSwECLQAUAAYACAAAACEAl7b/fnYCAABmBQAA&#10;DgAAAAAAAAAAAAAAAAAuAgAAZHJzL2Uyb0RvYy54bWxQSwECLQAUAAYACAAAACEAZqhPuOIAAAAL&#10;AQAADwAAAAAAAAAAAAAAAADQBAAAZHJzL2Rvd25yZXYueG1sUEsFBgAAAAAEAAQA8wAAAN8FAAAA&#10;AA==&#10;" filled="f" strokecolor="white [3212]"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1862"/>
                          </w:tblGrid>
                          <w:tr w:rsidR="000F0A2B" w14:paraId="481618B6" w14:textId="77777777" w:rsidTr="00810991">
                            <w:tc>
                              <w:tcPr>
                                <w:tcW w:w="1345" w:type="dxa"/>
                                <w:tcBorders>
                                  <w:right w:val="dotted" w:sz="36" w:space="0" w:color="E28700"/>
                                </w:tcBorders>
                              </w:tcPr>
                              <w:p w14:paraId="54F7F827" w14:textId="77777777" w:rsidR="000F0A2B" w:rsidRDefault="000F0A2B"/>
                            </w:tc>
                            <w:tc>
                              <w:tcPr>
                                <w:tcW w:w="11862" w:type="dxa"/>
                                <w:tcBorders>
                                  <w:left w:val="dotted" w:sz="36" w:space="0" w:color="E28700"/>
                                </w:tcBorders>
                              </w:tcPr>
                              <w:p w14:paraId="47F7C549" w14:textId="77777777" w:rsidR="000F0A2B" w:rsidRDefault="000F0A2B"/>
                              <w:p w14:paraId="0758688D" w14:textId="77777777" w:rsidR="000F0A2B" w:rsidRDefault="000F0A2B" w:rsidP="00810991">
                                <w:pPr>
                                  <w:rPr>
                                    <w:rFonts w:ascii="Century Gothic" w:hAnsi="Century Gothic"/>
                                    <w:sz w:val="36"/>
                                  </w:rPr>
                                </w:pPr>
                              </w:p>
                              <w:p w14:paraId="65AF9355" w14:textId="11B71E72" w:rsidR="000F0A2B" w:rsidRPr="006E66E2" w:rsidRDefault="000F0A2B" w:rsidP="00810991">
                                <w:pPr>
                                  <w:rPr>
                                    <w:rFonts w:ascii="Century Gothic" w:hAnsi="Century Gothic"/>
                                    <w:sz w:val="88"/>
                                    <w:szCs w:val="88"/>
                                  </w:rPr>
                                </w:pPr>
                                <w:r>
                                  <w:rPr>
                                    <w:rFonts w:ascii="Century Gothic" w:hAnsi="Century Gothic"/>
                                    <w:sz w:val="88"/>
                                    <w:szCs w:val="88"/>
                                  </w:rPr>
                                  <w:t>AP Physics</w:t>
                                </w:r>
                                <w:r>
                                  <w:rPr>
                                    <w:rFonts w:ascii="Century Gothic" w:hAnsi="Century Gothic"/>
                                    <w:sz w:val="88"/>
                                    <w:szCs w:val="88"/>
                                  </w:rPr>
                                  <w:t xml:space="preserve"> 2</w:t>
                                </w:r>
                                <w:r>
                                  <w:rPr>
                                    <w:rFonts w:ascii="Century Gothic" w:hAnsi="Century Gothic"/>
                                    <w:sz w:val="88"/>
                                    <w:szCs w:val="88"/>
                                  </w:rPr>
                                  <w:t xml:space="preserve"> Curriculum Guide</w:t>
                                </w:r>
                              </w:p>
                              <w:p w14:paraId="1BB400DE" w14:textId="361A9794" w:rsidR="000F0A2B" w:rsidRDefault="000F0A2B" w:rsidP="00F2107B">
                                <w:pPr>
                                  <w:rPr>
                                    <w:rFonts w:ascii="Century Gothic" w:hAnsi="Century Gothic"/>
                                    <w:color w:val="323E4F" w:themeColor="text2" w:themeShade="BF"/>
                                    <w:sz w:val="36"/>
                                  </w:rPr>
                                </w:pPr>
                                <w:r>
                                  <w:rPr>
                                    <w:rFonts w:ascii="Century Gothic" w:hAnsi="Century Gothic"/>
                                    <w:color w:val="323E4F" w:themeColor="text2" w:themeShade="BF"/>
                                    <w:sz w:val="36"/>
                                  </w:rPr>
                                  <w:t>SCI 5</w:t>
                                </w:r>
                                <w:r>
                                  <w:rPr>
                                    <w:rFonts w:ascii="Century Gothic" w:hAnsi="Century Gothic"/>
                                    <w:color w:val="323E4F" w:themeColor="text2" w:themeShade="BF"/>
                                    <w:sz w:val="36"/>
                                  </w:rPr>
                                  <w:t>27A/528A</w:t>
                                </w:r>
                              </w:p>
                              <w:p w14:paraId="63920815" w14:textId="77777777" w:rsidR="000F0A2B" w:rsidRDefault="000F0A2B">
                                <w:pPr>
                                  <w:rPr>
                                    <w:rFonts w:ascii="Century Gothic" w:hAnsi="Century Gothic"/>
                                    <w:color w:val="323E4F" w:themeColor="text2" w:themeShade="BF"/>
                                    <w:sz w:val="36"/>
                                  </w:rPr>
                                </w:pPr>
                                <w:r>
                                  <w:rPr>
                                    <w:rFonts w:ascii="Century Gothic" w:hAnsi="Century Gothic"/>
                                    <w:color w:val="323E4F" w:themeColor="text2" w:themeShade="BF"/>
                                    <w:sz w:val="36"/>
                                  </w:rPr>
                                  <w:t>2022-2023</w:t>
                                </w:r>
                              </w:p>
                              <w:p w14:paraId="744CF9BF" w14:textId="77777777" w:rsidR="000F0A2B" w:rsidRPr="006E66E2" w:rsidRDefault="000F0A2B" w:rsidP="00F2107B">
                                <w:pPr>
                                  <w:rPr>
                                    <w:rFonts w:ascii="Century Gothic" w:hAnsi="Century Gothic"/>
                                    <w:color w:val="323E4F" w:themeColor="text2" w:themeShade="BF"/>
                                    <w:sz w:val="36"/>
                                  </w:rPr>
                                </w:pPr>
                              </w:p>
                            </w:tc>
                          </w:tr>
                        </w:tbl>
                        <w:p w14:paraId="12BECF91" w14:textId="77777777" w:rsidR="000F0A2B" w:rsidRDefault="000F0A2B" w:rsidP="000F0A2B"/>
                      </w:txbxContent>
                    </v:textbox>
                    <w10:wrap anchorx="margin"/>
                  </v:shape>
                </w:pict>
              </mc:Fallback>
            </mc:AlternateContent>
          </w:r>
        </w:p>
        <w:p w14:paraId="30F8D85E" w14:textId="77777777" w:rsidR="000F0A2B" w:rsidRPr="00DE7CC7" w:rsidRDefault="000F0A2B" w:rsidP="000F0A2B">
          <w:pPr>
            <w:rPr>
              <w:rFonts w:ascii="Gill Sans MT" w:hAnsi="Gill Sans MT"/>
              <w:b/>
              <w:sz w:val="40"/>
            </w:rPr>
          </w:pPr>
        </w:p>
        <w:p w14:paraId="55915C4C" w14:textId="77777777" w:rsidR="000F0A2B" w:rsidRPr="00DE7CC7" w:rsidRDefault="000F0A2B" w:rsidP="000F0A2B">
          <w:pPr>
            <w:rPr>
              <w:rFonts w:ascii="Gill Sans MT" w:hAnsi="Gill Sans MT"/>
              <w:b/>
              <w:sz w:val="40"/>
            </w:rPr>
          </w:pPr>
        </w:p>
        <w:p w14:paraId="448EBAC2" w14:textId="77777777" w:rsidR="000F0A2B" w:rsidRPr="00DE7CC7" w:rsidRDefault="000F0A2B" w:rsidP="000F0A2B">
          <w:pPr>
            <w:rPr>
              <w:rFonts w:ascii="Gill Sans MT" w:hAnsi="Gill Sans MT"/>
              <w:b/>
              <w:sz w:val="40"/>
            </w:rPr>
          </w:pPr>
        </w:p>
        <w:p w14:paraId="329F7493" w14:textId="77777777" w:rsidR="000F0A2B" w:rsidRPr="00DE7CC7" w:rsidRDefault="000F0A2B" w:rsidP="000F0A2B">
          <w:pPr>
            <w:rPr>
              <w:rFonts w:ascii="Gill Sans MT" w:hAnsi="Gill Sans MT"/>
              <w:b/>
              <w:sz w:val="40"/>
            </w:rPr>
          </w:pPr>
        </w:p>
        <w:p w14:paraId="2A480BE9" w14:textId="77777777" w:rsidR="000F0A2B" w:rsidRPr="00DE7CC7" w:rsidRDefault="000F0A2B" w:rsidP="000F0A2B">
          <w:pPr>
            <w:rPr>
              <w:rFonts w:ascii="Gill Sans MT" w:hAnsi="Gill Sans MT"/>
              <w:b/>
              <w:sz w:val="40"/>
            </w:rPr>
          </w:pPr>
        </w:p>
        <w:p w14:paraId="28FDC1B0" w14:textId="77777777" w:rsidR="000F0A2B" w:rsidRPr="00DE7CC7" w:rsidRDefault="000F0A2B" w:rsidP="000F0A2B">
          <w:pPr>
            <w:rPr>
              <w:rFonts w:ascii="Gill Sans MT" w:hAnsi="Gill Sans MT"/>
              <w:b/>
              <w:sz w:val="40"/>
            </w:rPr>
          </w:pPr>
        </w:p>
        <w:p w14:paraId="29FC40D3" w14:textId="77777777" w:rsidR="000F0A2B" w:rsidRPr="00DE7CC7" w:rsidRDefault="000F0A2B" w:rsidP="000F0A2B">
          <w:pPr>
            <w:rPr>
              <w:rFonts w:ascii="Gill Sans MT" w:hAnsi="Gill Sans MT"/>
              <w:b/>
              <w:sz w:val="40"/>
            </w:rPr>
          </w:pPr>
        </w:p>
        <w:p w14:paraId="4D4FA7DB" w14:textId="77777777" w:rsidR="000F0A2B" w:rsidRPr="00DE7CC7" w:rsidRDefault="000F0A2B" w:rsidP="000F0A2B">
          <w:pPr>
            <w:rPr>
              <w:rFonts w:ascii="Gill Sans MT" w:hAnsi="Gill Sans MT"/>
              <w:b/>
              <w:sz w:val="40"/>
            </w:rPr>
          </w:pPr>
        </w:p>
        <w:p w14:paraId="03E76829" w14:textId="77777777" w:rsidR="000F0A2B" w:rsidRPr="00DE7CC7" w:rsidRDefault="000F0A2B" w:rsidP="000F0A2B">
          <w:pPr>
            <w:rPr>
              <w:rFonts w:ascii="Gill Sans MT" w:hAnsi="Gill Sans MT"/>
              <w:b/>
              <w:sz w:val="40"/>
            </w:rPr>
          </w:pPr>
        </w:p>
        <w:p w14:paraId="5F939A13" w14:textId="77777777" w:rsidR="000F0A2B" w:rsidRPr="00DE7CC7" w:rsidRDefault="000F0A2B" w:rsidP="000F0A2B">
          <w:pPr>
            <w:rPr>
              <w:rFonts w:ascii="Gill Sans MT" w:hAnsi="Gill Sans MT"/>
              <w:b/>
              <w:sz w:val="40"/>
            </w:rPr>
          </w:pPr>
        </w:p>
        <w:p w14:paraId="3C8AB90C" w14:textId="77777777" w:rsidR="000F0A2B" w:rsidRPr="00DE7CC7" w:rsidRDefault="000F0A2B" w:rsidP="000F0A2B">
          <w:pPr>
            <w:rPr>
              <w:rFonts w:ascii="Gill Sans MT" w:hAnsi="Gill Sans MT"/>
              <w:b/>
              <w:sz w:val="40"/>
            </w:rPr>
          </w:pPr>
        </w:p>
        <w:p w14:paraId="30E9DBA6" w14:textId="77777777" w:rsidR="000F0A2B" w:rsidRPr="00DE7CC7" w:rsidRDefault="000F0A2B" w:rsidP="000F0A2B">
          <w:pPr>
            <w:rPr>
              <w:rFonts w:ascii="Gill Sans MT" w:hAnsi="Gill Sans MT"/>
              <w:b/>
              <w:sz w:val="40"/>
            </w:rPr>
          </w:pPr>
          <w:r w:rsidRPr="00DE7CC7">
            <w:rPr>
              <w:rFonts w:ascii="Gill Sans MT" w:hAnsi="Gill Sans MT"/>
              <w:b/>
              <w:noProof/>
              <w:sz w:val="40"/>
            </w:rPr>
            <mc:AlternateContent>
              <mc:Choice Requires="wps">
                <w:drawing>
                  <wp:anchor distT="0" distB="0" distL="114300" distR="114300" simplePos="0" relativeHeight="251669504" behindDoc="0" locked="0" layoutInCell="1" allowOverlap="1" wp14:anchorId="6453C422" wp14:editId="7C98407D">
                    <wp:simplePos x="0" y="0"/>
                    <wp:positionH relativeFrom="margin">
                      <wp:align>right</wp:align>
                    </wp:positionH>
                    <wp:positionV relativeFrom="paragraph">
                      <wp:posOffset>132355</wp:posOffset>
                    </wp:positionV>
                    <wp:extent cx="6018530" cy="1364615"/>
                    <wp:effectExtent l="0" t="0" r="20320" b="26035"/>
                    <wp:wrapNone/>
                    <wp:docPr id="14" name="Text Box 14"/>
                    <wp:cNvGraphicFramePr/>
                    <a:graphic xmlns:a="http://schemas.openxmlformats.org/drawingml/2006/main">
                      <a:graphicData uri="http://schemas.microsoft.com/office/word/2010/wordprocessingShape">
                        <wps:wsp>
                          <wps:cNvSpPr txBox="1"/>
                          <wps:spPr>
                            <a:xfrm>
                              <a:off x="0" y="0"/>
                              <a:ext cx="6018530" cy="136461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D2DB229" w14:textId="77777777" w:rsidR="000F0A2B" w:rsidRPr="00D274C3" w:rsidRDefault="000F0A2B" w:rsidP="000F0A2B">
                                <w:pPr>
                                  <w:jc w:val="right"/>
                                  <w:rPr>
                                    <w:rFonts w:ascii="Garamond" w:hAnsi="Garamond"/>
                                    <w:sz w:val="36"/>
                                    <w:szCs w:val="24"/>
                                  </w:rPr>
                                </w:pPr>
                                <w:hyperlink r:id="rId8" w:history="1">
                                  <w:r w:rsidRPr="00D274C3">
                                    <w:rPr>
                                      <w:rStyle w:val="Hyperlink"/>
                                      <w:rFonts w:ascii="Garamond" w:hAnsi="Garamond"/>
                                      <w:sz w:val="36"/>
                                      <w:szCs w:val="24"/>
                                    </w:rPr>
                                    <w:t>http://grading.dmschools.org</w:t>
                                  </w:r>
                                </w:hyperlink>
                                <w:r w:rsidRPr="00D274C3">
                                  <w:rPr>
                                    <w:rFonts w:ascii="Garamond" w:hAnsi="Garamond"/>
                                    <w:sz w:val="36"/>
                                    <w:szCs w:val="24"/>
                                  </w:rPr>
                                  <w:t xml:space="preserve"> </w:t>
                                </w:r>
                              </w:p>
                              <w:p w14:paraId="1D18A97C" w14:textId="77777777" w:rsidR="000F0A2B" w:rsidRPr="00D274C3" w:rsidRDefault="000F0A2B" w:rsidP="000F0A2B">
                                <w:pPr>
                                  <w:jc w:val="right"/>
                                  <w:rPr>
                                    <w:rFonts w:ascii="Garamond" w:hAnsi="Garamond"/>
                                    <w:sz w:val="36"/>
                                    <w:szCs w:val="24"/>
                                  </w:rPr>
                                </w:pPr>
                                <w:hyperlink r:id="rId9" w:history="1">
                                  <w:r w:rsidRPr="006D453D">
                                    <w:rPr>
                                      <w:rStyle w:val="Hyperlink"/>
                                      <w:rFonts w:ascii="Garamond" w:hAnsi="Garamond"/>
                                      <w:sz w:val="36"/>
                                      <w:szCs w:val="24"/>
                                    </w:rPr>
                                    <w:t>http://science.dmschools.org</w:t>
                                  </w:r>
                                </w:hyperlink>
                              </w:p>
                              <w:p w14:paraId="562AC4AD" w14:textId="77777777" w:rsidR="000F0A2B" w:rsidRPr="00D274C3" w:rsidRDefault="000F0A2B" w:rsidP="000F0A2B">
                                <w:pPr>
                                  <w:jc w:val="right"/>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53C422" id="Text Box 14" o:spid="_x0000_s1027" type="#_x0000_t202" style="position:absolute;margin-left:422.7pt;margin-top:10.4pt;width:473.9pt;height:107.45pt;z-index:25166950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nzXfAIAAJUFAAAOAAAAZHJzL2Uyb0RvYy54bWysVNtu2zAMfR+wfxD0vjpuk6wL4hRZiwwD&#10;grZYOvRZkaVEmCxqkhI7+/pRsnPrCgwd9mJT4uHtiOT4pqk02QrnFZiC5hc9SoThUCqzKuj3p9mH&#10;a0p8YKZkGowo6E54ejN5/25c25G4hDXoUjiCTowf1bag6xDsKMs8X4uK+QuwwqBSgqtYwKNbZaVj&#10;NXqvdHbZ6w2zGlxpHXDhPd7etUo6Sf6lFDw8SOlFILqgmFtIX5e+y/jNJmM2Wjlm14p3abB/yKJi&#10;ymDQg6s7FhjZOPWHq0pxBx5kuOBQZSCl4iLVgNXkvRfVLNbMilQLkuPtgSb//9zy++3CPjoSms/Q&#10;4ANGQmrrRx4vYz2NdFX8Y6YE9Ujh7kCbaALheDns5deDK1Rx1OVXw/4wH0Q/2dHcOh++CKhIFArq&#10;8F0SXWw796GF7iExmgetypnSOh1iL4hb7ciW4SsuVylJdH6G0obUmMrVoJccn+lSN/3FA/rTJoYT&#10;qWu6tI5UJCnstIgYbb4JSVSZGHklR8a5MGGfZ0JHlMSK3mLY4Y9ZvcW4rQMtUmQw4WBcKQOuZemc&#10;2vLHPmXZ4vENT+qOYmiWDRZ+0ilLKHfYQA7a2fKWzxQ+8pz58MgcDhM2Bi6I8IAfqQEfCTqJkjW4&#10;X6/dRzz2OGopqXE4C+p/bpgTlOivBrv/U97vx2lOh/7g4yUe3Klmeaoxm+oWsHNyXEWWJzHig96L&#10;0kH1jHtkGqOiihmOsQsa9uJtaFcG7iEuptMEwvm1LMzNwvLoOrIcW/ipeWbOdn0ecETuYT/GbPSi&#10;3VtstDQw3QSQKs1C5LllteMfZz9NU7en4nI5PSfUcZtOfgMAAP//AwBQSwMEFAAGAAgAAAAhANyh&#10;MSTbAAAABwEAAA8AAABkcnMvZG93bnJldi54bWxMj0FPwzAMhe9I/IfISNxYusHo1jWdKqSddmKr&#10;4Jo1pq3WOFWSduXfY05w8/Oz3vuc72fbiwl96BwpWC4SEEi1Mx01Cqrz4WkDIkRNRveOUME3BtgX&#10;93e5zoy70TtOp9gIDqGQaQVtjEMmZahbtDos3IDE3pfzVkeWvpHG6xuH216ukuRVWt0RN7R6wLcW&#10;6+tptAo+jueDpONmrNZdWV7pM522lVfq8WEudyAizvHvGH7xGR0KZrq4kUwQvQJ+JCpYJczP7vYl&#10;5eHCi+d1CrLI5X/+4gcAAP//AwBQSwECLQAUAAYACAAAACEAtoM4kv4AAADhAQAAEwAAAAAAAAAA&#10;AAAAAAAAAAAAW0NvbnRlbnRfVHlwZXNdLnhtbFBLAQItABQABgAIAAAAIQA4/SH/1gAAAJQBAAAL&#10;AAAAAAAAAAAAAAAAAC8BAABfcmVscy8ucmVsc1BLAQItABQABgAIAAAAIQBsJnzXfAIAAJUFAAAO&#10;AAAAAAAAAAAAAAAAAC4CAABkcnMvZTJvRG9jLnhtbFBLAQItABQABgAIAAAAIQDcoTEk2wAAAAcB&#10;AAAPAAAAAAAAAAAAAAAAANYEAABkcnMvZG93bnJldi54bWxQSwUGAAAAAAQABADzAAAA3gUAAAAA&#10;" fillcolor="white [3212]" strokecolor="white [3212]" strokeweight=".5pt">
                    <v:textbox>
                      <w:txbxContent>
                        <w:p w14:paraId="3D2DB229" w14:textId="77777777" w:rsidR="000F0A2B" w:rsidRPr="00D274C3" w:rsidRDefault="000F0A2B" w:rsidP="000F0A2B">
                          <w:pPr>
                            <w:jc w:val="right"/>
                            <w:rPr>
                              <w:rFonts w:ascii="Garamond" w:hAnsi="Garamond"/>
                              <w:sz w:val="36"/>
                              <w:szCs w:val="24"/>
                            </w:rPr>
                          </w:pPr>
                          <w:hyperlink r:id="rId10" w:history="1">
                            <w:r w:rsidRPr="00D274C3">
                              <w:rPr>
                                <w:rStyle w:val="Hyperlink"/>
                                <w:rFonts w:ascii="Garamond" w:hAnsi="Garamond"/>
                                <w:sz w:val="36"/>
                                <w:szCs w:val="24"/>
                              </w:rPr>
                              <w:t>http://grading.dmschools.org</w:t>
                            </w:r>
                          </w:hyperlink>
                          <w:r w:rsidRPr="00D274C3">
                            <w:rPr>
                              <w:rFonts w:ascii="Garamond" w:hAnsi="Garamond"/>
                              <w:sz w:val="36"/>
                              <w:szCs w:val="24"/>
                            </w:rPr>
                            <w:t xml:space="preserve"> </w:t>
                          </w:r>
                        </w:p>
                        <w:p w14:paraId="1D18A97C" w14:textId="77777777" w:rsidR="000F0A2B" w:rsidRPr="00D274C3" w:rsidRDefault="000F0A2B" w:rsidP="000F0A2B">
                          <w:pPr>
                            <w:jc w:val="right"/>
                            <w:rPr>
                              <w:rFonts w:ascii="Garamond" w:hAnsi="Garamond"/>
                              <w:sz w:val="36"/>
                              <w:szCs w:val="24"/>
                            </w:rPr>
                          </w:pPr>
                          <w:hyperlink r:id="rId11" w:history="1">
                            <w:r w:rsidRPr="006D453D">
                              <w:rPr>
                                <w:rStyle w:val="Hyperlink"/>
                                <w:rFonts w:ascii="Garamond" w:hAnsi="Garamond"/>
                                <w:sz w:val="36"/>
                                <w:szCs w:val="24"/>
                              </w:rPr>
                              <w:t>http://science.dmschools.org</w:t>
                            </w:r>
                          </w:hyperlink>
                        </w:p>
                        <w:p w14:paraId="562AC4AD" w14:textId="77777777" w:rsidR="000F0A2B" w:rsidRPr="00D274C3" w:rsidRDefault="000F0A2B" w:rsidP="000F0A2B">
                          <w:pPr>
                            <w:jc w:val="right"/>
                            <w:rPr>
                              <w:rFonts w:ascii="Garamond" w:hAnsi="Garamond"/>
                              <w:szCs w:val="24"/>
                            </w:rPr>
                          </w:pPr>
                        </w:p>
                      </w:txbxContent>
                    </v:textbox>
                    <w10:wrap anchorx="margin"/>
                  </v:shape>
                </w:pict>
              </mc:Fallback>
            </mc:AlternateContent>
          </w:r>
        </w:p>
        <w:p w14:paraId="169C446D" w14:textId="77777777" w:rsidR="000F0A2B" w:rsidRPr="00DE7CC7" w:rsidRDefault="000F0A2B" w:rsidP="000F0A2B">
          <w:pPr>
            <w:rPr>
              <w:rFonts w:ascii="Gill Sans MT" w:hAnsi="Gill Sans MT"/>
              <w:b/>
              <w:sz w:val="40"/>
            </w:rPr>
          </w:pPr>
        </w:p>
        <w:p w14:paraId="03F9CA44" w14:textId="77777777" w:rsidR="000F0A2B" w:rsidRPr="003A086B" w:rsidRDefault="000F0A2B" w:rsidP="000F0A2B">
          <w:pPr>
            <w:rPr>
              <w:rFonts w:ascii="Gill Sans MT" w:hAnsi="Gill Sans MT"/>
              <w:b/>
              <w:bCs/>
              <w:u w:val="single"/>
            </w:rPr>
          </w:pPr>
        </w:p>
        <w:tbl>
          <w:tblPr>
            <w:tblStyle w:val="TableGrid1"/>
            <w:tblpPr w:leftFromText="187" w:rightFromText="187" w:vertAnchor="page" w:horzAnchor="margin" w:tblpXSpec="right" w:tblpY="541"/>
            <w:tblW w:w="5476" w:type="dxa"/>
            <w:tblInd w:w="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717"/>
            <w:gridCol w:w="759"/>
          </w:tblGrid>
          <w:tr w:rsidR="000F0A2B" w:rsidRPr="00BC3B20" w14:paraId="04E4E8A9" w14:textId="77777777" w:rsidTr="00A0499E">
            <w:trPr>
              <w:trHeight w:val="909"/>
            </w:trPr>
            <w:tc>
              <w:tcPr>
                <w:tcW w:w="4717" w:type="dxa"/>
                <w:tcBorders>
                  <w:top w:val="single" w:sz="24" w:space="0" w:color="auto"/>
                  <w:left w:val="single" w:sz="24" w:space="0" w:color="auto"/>
                  <w:bottom w:val="single" w:sz="6" w:space="0" w:color="auto"/>
                  <w:right w:val="single" w:sz="6" w:space="0" w:color="auto"/>
                </w:tcBorders>
                <w:shd w:val="clear" w:color="auto" w:fill="000000"/>
                <w:vAlign w:val="center"/>
                <w:hideMark/>
              </w:tcPr>
              <w:p w14:paraId="20D13CD1" w14:textId="77777777" w:rsidR="000F0A2B" w:rsidRPr="00BC3B20" w:rsidRDefault="000F0A2B" w:rsidP="00A0499E">
                <w:pPr>
                  <w:jc w:val="center"/>
                  <w:rPr>
                    <w:rFonts w:ascii="Gill Sans MT" w:hAnsi="Gill Sans MT" w:cs="Gill Sans"/>
                    <w:b/>
                    <w:sz w:val="20"/>
                    <w:szCs w:val="32"/>
                  </w:rPr>
                </w:pPr>
                <w:r w:rsidRPr="00BC3B20">
                  <w:rPr>
                    <w:rFonts w:ascii="Gill Sans MT" w:hAnsi="Gill Sans MT" w:cs="Gill Sans"/>
                    <w:b/>
                    <w:sz w:val="20"/>
                    <w:szCs w:val="32"/>
                  </w:rPr>
                  <w:lastRenderedPageBreak/>
                  <w:t>Evidence shows the student ...</w:t>
                </w:r>
              </w:p>
            </w:tc>
            <w:tc>
              <w:tcPr>
                <w:tcW w:w="759" w:type="dxa"/>
                <w:tcBorders>
                  <w:top w:val="single" w:sz="24" w:space="0" w:color="auto"/>
                  <w:left w:val="single" w:sz="6" w:space="0" w:color="auto"/>
                  <w:bottom w:val="single" w:sz="6" w:space="0" w:color="auto"/>
                  <w:right w:val="single" w:sz="24" w:space="0" w:color="auto"/>
                </w:tcBorders>
                <w:shd w:val="clear" w:color="auto" w:fill="000000"/>
                <w:vAlign w:val="center"/>
                <w:hideMark/>
              </w:tcPr>
              <w:p w14:paraId="1616D48D" w14:textId="77777777" w:rsidR="000F0A2B" w:rsidRPr="00BC3B20" w:rsidRDefault="000F0A2B" w:rsidP="00A0499E">
                <w:pPr>
                  <w:jc w:val="center"/>
                  <w:rPr>
                    <w:rFonts w:ascii="Gill Sans MT" w:hAnsi="Gill Sans MT" w:cs="Gill Sans"/>
                    <w:b/>
                    <w:sz w:val="20"/>
                    <w:szCs w:val="32"/>
                  </w:rPr>
                </w:pPr>
                <w:r w:rsidRPr="00BC3B20">
                  <w:rPr>
                    <w:rFonts w:ascii="Gill Sans MT" w:hAnsi="Gill Sans MT" w:cs="Gill Sans"/>
                    <w:b/>
                    <w:sz w:val="20"/>
                    <w:szCs w:val="32"/>
                  </w:rPr>
                  <w:t>Topic Score</w:t>
                </w:r>
              </w:p>
            </w:tc>
          </w:tr>
          <w:tr w:rsidR="000F0A2B" w:rsidRPr="00BC3B20" w14:paraId="75F90A48" w14:textId="77777777" w:rsidTr="00A0499E">
            <w:trPr>
              <w:trHeight w:val="469"/>
            </w:trPr>
            <w:tc>
              <w:tcPr>
                <w:tcW w:w="4717" w:type="dxa"/>
                <w:tcBorders>
                  <w:top w:val="single" w:sz="6" w:space="0" w:color="auto"/>
                  <w:left w:val="single" w:sz="24" w:space="0" w:color="auto"/>
                  <w:bottom w:val="single" w:sz="6" w:space="0" w:color="auto"/>
                  <w:right w:val="single" w:sz="6" w:space="0" w:color="auto"/>
                </w:tcBorders>
                <w:hideMark/>
              </w:tcPr>
              <w:p w14:paraId="5CBE6127" w14:textId="77777777" w:rsidR="000F0A2B" w:rsidRPr="00227C2D" w:rsidRDefault="000F0A2B" w:rsidP="00A0499E">
                <w:pPr>
                  <w:rPr>
                    <w:sz w:val="20"/>
                  </w:rPr>
                </w:pPr>
                <w:r w:rsidRPr="00227C2D">
                  <w:rPr>
                    <w:sz w:val="20"/>
                  </w:rPr>
                  <w:t xml:space="preserve">Demonstrates proficiency (AT) in all learning targets </w:t>
                </w:r>
                <w:r>
                  <w:rPr>
                    <w:sz w:val="20"/>
                  </w:rPr>
                  <w:t>and success at</w:t>
                </w:r>
                <w:r w:rsidRPr="00227C2D">
                  <w:rPr>
                    <w:sz w:val="20"/>
                  </w:rPr>
                  <w:t xml:space="preserve"> Level 4</w:t>
                </w:r>
              </w:p>
            </w:tc>
            <w:tc>
              <w:tcPr>
                <w:tcW w:w="759" w:type="dxa"/>
                <w:tcBorders>
                  <w:top w:val="single" w:sz="6" w:space="0" w:color="auto"/>
                  <w:left w:val="single" w:sz="6" w:space="0" w:color="auto"/>
                  <w:bottom w:val="single" w:sz="6" w:space="0" w:color="auto"/>
                  <w:right w:val="single" w:sz="24" w:space="0" w:color="auto"/>
                </w:tcBorders>
                <w:vAlign w:val="center"/>
                <w:hideMark/>
              </w:tcPr>
              <w:p w14:paraId="0EA1F322" w14:textId="77777777" w:rsidR="000F0A2B" w:rsidRPr="00BC3B20" w:rsidRDefault="000F0A2B" w:rsidP="00A0499E">
                <w:pPr>
                  <w:jc w:val="center"/>
                  <w:rPr>
                    <w:rFonts w:ascii="Gill Sans MT" w:hAnsi="Gill Sans MT" w:cs="Gill Sans"/>
                    <w:sz w:val="20"/>
                    <w:szCs w:val="32"/>
                  </w:rPr>
                </w:pPr>
                <w:r w:rsidRPr="00BC3B20">
                  <w:rPr>
                    <w:rFonts w:ascii="Gill Sans MT" w:hAnsi="Gill Sans MT" w:cs="Gill Sans"/>
                    <w:sz w:val="20"/>
                    <w:szCs w:val="32"/>
                  </w:rPr>
                  <w:t>4.0</w:t>
                </w:r>
              </w:p>
            </w:tc>
          </w:tr>
          <w:tr w:rsidR="000F0A2B" w:rsidRPr="00BC3B20" w14:paraId="378082B3" w14:textId="77777777" w:rsidTr="00A0499E">
            <w:trPr>
              <w:trHeight w:val="469"/>
            </w:trPr>
            <w:tc>
              <w:tcPr>
                <w:tcW w:w="4717" w:type="dxa"/>
                <w:tcBorders>
                  <w:top w:val="single" w:sz="6" w:space="0" w:color="auto"/>
                  <w:left w:val="single" w:sz="24" w:space="0" w:color="auto"/>
                  <w:bottom w:val="single" w:sz="6" w:space="0" w:color="auto"/>
                  <w:right w:val="single" w:sz="6" w:space="0" w:color="auto"/>
                </w:tcBorders>
                <w:hideMark/>
              </w:tcPr>
              <w:p w14:paraId="6E0C6F6E" w14:textId="77777777" w:rsidR="000F0A2B" w:rsidRPr="00227C2D" w:rsidRDefault="000F0A2B" w:rsidP="00A0499E">
                <w:pPr>
                  <w:rPr>
                    <w:sz w:val="20"/>
                  </w:rPr>
                </w:pPr>
                <w:r w:rsidRPr="00227C2D">
                  <w:rPr>
                    <w:sz w:val="20"/>
                  </w:rPr>
                  <w:t>Demonstrates proficiency (AT) in all learning targets with partial success at Level 4</w:t>
                </w:r>
              </w:p>
            </w:tc>
            <w:tc>
              <w:tcPr>
                <w:tcW w:w="759" w:type="dxa"/>
                <w:tcBorders>
                  <w:top w:val="single" w:sz="6" w:space="0" w:color="auto"/>
                  <w:left w:val="single" w:sz="6" w:space="0" w:color="auto"/>
                  <w:bottom w:val="single" w:sz="6" w:space="0" w:color="auto"/>
                  <w:right w:val="single" w:sz="24" w:space="0" w:color="auto"/>
                </w:tcBorders>
                <w:vAlign w:val="center"/>
                <w:hideMark/>
              </w:tcPr>
              <w:p w14:paraId="6E1BB1CA" w14:textId="77777777" w:rsidR="000F0A2B" w:rsidRPr="00BC3B20" w:rsidRDefault="000F0A2B" w:rsidP="00A0499E">
                <w:pPr>
                  <w:jc w:val="center"/>
                  <w:rPr>
                    <w:rFonts w:ascii="Gill Sans MT" w:hAnsi="Gill Sans MT" w:cs="Gill Sans"/>
                    <w:sz w:val="20"/>
                    <w:szCs w:val="32"/>
                  </w:rPr>
                </w:pPr>
                <w:r w:rsidRPr="00BC3B20">
                  <w:rPr>
                    <w:rFonts w:ascii="Gill Sans MT" w:hAnsi="Gill Sans MT" w:cs="Gill Sans"/>
                    <w:sz w:val="20"/>
                    <w:szCs w:val="32"/>
                  </w:rPr>
                  <w:t>3.5</w:t>
                </w:r>
              </w:p>
            </w:tc>
          </w:tr>
          <w:tr w:rsidR="000F0A2B" w:rsidRPr="00BC3B20" w14:paraId="6AEB476F" w14:textId="77777777" w:rsidTr="00A0499E">
            <w:trPr>
              <w:trHeight w:val="208"/>
            </w:trPr>
            <w:tc>
              <w:tcPr>
                <w:tcW w:w="4717" w:type="dxa"/>
                <w:tcBorders>
                  <w:top w:val="single" w:sz="6" w:space="0" w:color="auto"/>
                  <w:left w:val="single" w:sz="24" w:space="0" w:color="auto"/>
                  <w:bottom w:val="single" w:sz="6" w:space="0" w:color="auto"/>
                  <w:right w:val="single" w:sz="6" w:space="0" w:color="auto"/>
                </w:tcBorders>
                <w:hideMark/>
              </w:tcPr>
              <w:p w14:paraId="5822F1A8" w14:textId="77777777" w:rsidR="000F0A2B" w:rsidRPr="00227C2D" w:rsidRDefault="000F0A2B" w:rsidP="00A0499E">
                <w:pPr>
                  <w:rPr>
                    <w:sz w:val="20"/>
                  </w:rPr>
                </w:pPr>
                <w:r w:rsidRPr="00227C2D">
                  <w:rPr>
                    <w:sz w:val="20"/>
                  </w:rPr>
                  <w:t xml:space="preserve">Demonstrates proficiency (AT) in </w:t>
                </w:r>
                <w:r w:rsidRPr="00227C2D">
                  <w:rPr>
                    <w:b/>
                    <w:sz w:val="20"/>
                    <w:u w:val="single"/>
                  </w:rPr>
                  <w:t>all</w:t>
                </w:r>
                <w:r w:rsidRPr="00227C2D">
                  <w:rPr>
                    <w:sz w:val="20"/>
                  </w:rPr>
                  <w:t xml:space="preserve"> learning targets </w:t>
                </w:r>
              </w:p>
            </w:tc>
            <w:tc>
              <w:tcPr>
                <w:tcW w:w="759" w:type="dxa"/>
                <w:tcBorders>
                  <w:top w:val="single" w:sz="6" w:space="0" w:color="auto"/>
                  <w:left w:val="single" w:sz="6" w:space="0" w:color="auto"/>
                  <w:bottom w:val="single" w:sz="6" w:space="0" w:color="auto"/>
                  <w:right w:val="single" w:sz="24" w:space="0" w:color="auto"/>
                </w:tcBorders>
                <w:vAlign w:val="center"/>
                <w:hideMark/>
              </w:tcPr>
              <w:p w14:paraId="4F9D91B2" w14:textId="77777777" w:rsidR="000F0A2B" w:rsidRPr="00BC3B20" w:rsidRDefault="000F0A2B" w:rsidP="00A0499E">
                <w:pPr>
                  <w:jc w:val="center"/>
                  <w:rPr>
                    <w:rFonts w:ascii="Gill Sans MT" w:hAnsi="Gill Sans MT" w:cs="Gill Sans"/>
                    <w:sz w:val="20"/>
                    <w:szCs w:val="32"/>
                  </w:rPr>
                </w:pPr>
                <w:r w:rsidRPr="00BC3B20">
                  <w:rPr>
                    <w:rFonts w:ascii="Gill Sans MT" w:hAnsi="Gill Sans MT" w:cs="Gill Sans"/>
                    <w:sz w:val="20"/>
                    <w:szCs w:val="32"/>
                  </w:rPr>
                  <w:t>3.0</w:t>
                </w:r>
              </w:p>
            </w:tc>
          </w:tr>
          <w:tr w:rsidR="000F0A2B" w:rsidRPr="00BC3B20" w14:paraId="19A05B0F" w14:textId="77777777" w:rsidTr="00A0499E">
            <w:trPr>
              <w:trHeight w:val="479"/>
            </w:trPr>
            <w:tc>
              <w:tcPr>
                <w:tcW w:w="4717" w:type="dxa"/>
                <w:tcBorders>
                  <w:top w:val="single" w:sz="6" w:space="0" w:color="auto"/>
                  <w:left w:val="single" w:sz="24" w:space="0" w:color="auto"/>
                  <w:bottom w:val="single" w:sz="6" w:space="0" w:color="auto"/>
                  <w:right w:val="single" w:sz="6" w:space="0" w:color="auto"/>
                </w:tcBorders>
                <w:hideMark/>
              </w:tcPr>
              <w:p w14:paraId="5F204B22" w14:textId="77777777" w:rsidR="000F0A2B" w:rsidRPr="00227C2D" w:rsidRDefault="000F0A2B" w:rsidP="00A0499E">
                <w:pPr>
                  <w:rPr>
                    <w:sz w:val="20"/>
                  </w:rPr>
                </w:pPr>
                <w:r w:rsidRPr="00227C2D">
                  <w:rPr>
                    <w:sz w:val="20"/>
                  </w:rPr>
                  <w:t xml:space="preserve">Demonstrates proficiency (AT) in </w:t>
                </w:r>
                <w:r w:rsidRPr="00227C2D">
                  <w:rPr>
                    <w:b/>
                    <w:sz w:val="20"/>
                    <w:u w:val="single"/>
                  </w:rPr>
                  <w:t>at least half</w:t>
                </w:r>
                <w:r w:rsidRPr="00227C2D">
                  <w:rPr>
                    <w:sz w:val="20"/>
                  </w:rPr>
                  <w:t xml:space="preserve"> of the</w:t>
                </w:r>
                <w:r>
                  <w:rPr>
                    <w:sz w:val="20"/>
                  </w:rPr>
                  <w:t xml:space="preserve"> </w:t>
                </w:r>
                <w:r w:rsidRPr="00227C2D">
                  <w:rPr>
                    <w:sz w:val="20"/>
                  </w:rPr>
                  <w:t>learning targets</w:t>
                </w:r>
              </w:p>
            </w:tc>
            <w:tc>
              <w:tcPr>
                <w:tcW w:w="759" w:type="dxa"/>
                <w:tcBorders>
                  <w:top w:val="single" w:sz="6" w:space="0" w:color="auto"/>
                  <w:left w:val="single" w:sz="6" w:space="0" w:color="auto"/>
                  <w:bottom w:val="single" w:sz="6" w:space="0" w:color="auto"/>
                  <w:right w:val="single" w:sz="24" w:space="0" w:color="auto"/>
                </w:tcBorders>
                <w:vAlign w:val="center"/>
                <w:hideMark/>
              </w:tcPr>
              <w:p w14:paraId="74EF4113" w14:textId="77777777" w:rsidR="000F0A2B" w:rsidRPr="00BC3B20" w:rsidRDefault="000F0A2B" w:rsidP="00A0499E">
                <w:pPr>
                  <w:jc w:val="center"/>
                  <w:rPr>
                    <w:rFonts w:ascii="Gill Sans MT" w:hAnsi="Gill Sans MT" w:cs="Gill Sans"/>
                    <w:sz w:val="20"/>
                    <w:szCs w:val="32"/>
                  </w:rPr>
                </w:pPr>
                <w:r w:rsidRPr="00BC3B20">
                  <w:rPr>
                    <w:rFonts w:ascii="Gill Sans MT" w:hAnsi="Gill Sans MT" w:cs="Gill Sans"/>
                    <w:sz w:val="20"/>
                    <w:szCs w:val="32"/>
                  </w:rPr>
                  <w:t>2.5</w:t>
                </w:r>
              </w:p>
            </w:tc>
          </w:tr>
          <w:tr w:rsidR="000F0A2B" w:rsidRPr="00BC3B20" w14:paraId="04C55CB7" w14:textId="77777777" w:rsidTr="00A0499E">
            <w:trPr>
              <w:trHeight w:val="469"/>
            </w:trPr>
            <w:tc>
              <w:tcPr>
                <w:tcW w:w="4717" w:type="dxa"/>
                <w:tcBorders>
                  <w:top w:val="single" w:sz="6" w:space="0" w:color="auto"/>
                  <w:left w:val="single" w:sz="24" w:space="0" w:color="auto"/>
                  <w:bottom w:val="single" w:sz="6" w:space="0" w:color="auto"/>
                  <w:right w:val="single" w:sz="6" w:space="0" w:color="auto"/>
                </w:tcBorders>
                <w:hideMark/>
              </w:tcPr>
              <w:p w14:paraId="37D20A51" w14:textId="77777777" w:rsidR="000F0A2B" w:rsidRPr="00227C2D" w:rsidRDefault="000F0A2B" w:rsidP="00A0499E">
                <w:pPr>
                  <w:rPr>
                    <w:sz w:val="20"/>
                  </w:rPr>
                </w:pPr>
                <w:r w:rsidRPr="00227C2D">
                  <w:rPr>
                    <w:sz w:val="20"/>
                  </w:rPr>
                  <w:t xml:space="preserve">Demonstrates </w:t>
                </w:r>
                <w:r>
                  <w:rPr>
                    <w:sz w:val="20"/>
                  </w:rPr>
                  <w:t>some success criteria</w:t>
                </w:r>
                <w:r w:rsidRPr="00227C2D">
                  <w:rPr>
                    <w:sz w:val="20"/>
                  </w:rPr>
                  <w:t xml:space="preserve"> (PT) toward </w:t>
                </w:r>
                <w:r w:rsidRPr="00227C2D">
                  <w:rPr>
                    <w:b/>
                    <w:bCs/>
                    <w:sz w:val="20"/>
                    <w:u w:val="single"/>
                  </w:rPr>
                  <w:t xml:space="preserve">all </w:t>
                </w:r>
                <w:r>
                  <w:rPr>
                    <w:sz w:val="20"/>
                  </w:rPr>
                  <w:t>learning</w:t>
                </w:r>
                <w:r w:rsidRPr="00227C2D">
                  <w:rPr>
                    <w:sz w:val="20"/>
                  </w:rPr>
                  <w:t xml:space="preserve"> targets</w:t>
                </w:r>
              </w:p>
            </w:tc>
            <w:tc>
              <w:tcPr>
                <w:tcW w:w="759" w:type="dxa"/>
                <w:tcBorders>
                  <w:top w:val="single" w:sz="6" w:space="0" w:color="auto"/>
                  <w:left w:val="single" w:sz="6" w:space="0" w:color="auto"/>
                  <w:bottom w:val="single" w:sz="6" w:space="0" w:color="auto"/>
                  <w:right w:val="single" w:sz="24" w:space="0" w:color="auto"/>
                </w:tcBorders>
                <w:vAlign w:val="center"/>
                <w:hideMark/>
              </w:tcPr>
              <w:p w14:paraId="0FE2A44A" w14:textId="77777777" w:rsidR="000F0A2B" w:rsidRPr="00BC3B20" w:rsidRDefault="000F0A2B" w:rsidP="00A0499E">
                <w:pPr>
                  <w:jc w:val="center"/>
                  <w:rPr>
                    <w:rFonts w:ascii="Gill Sans MT" w:hAnsi="Gill Sans MT" w:cs="Gill Sans"/>
                    <w:sz w:val="20"/>
                    <w:szCs w:val="32"/>
                  </w:rPr>
                </w:pPr>
                <w:r w:rsidRPr="00BC3B20">
                  <w:rPr>
                    <w:rFonts w:ascii="Gill Sans MT" w:hAnsi="Gill Sans MT" w:cs="Gill Sans"/>
                    <w:sz w:val="20"/>
                    <w:szCs w:val="32"/>
                  </w:rPr>
                  <w:t>2.0</w:t>
                </w:r>
              </w:p>
            </w:tc>
          </w:tr>
          <w:tr w:rsidR="000F0A2B" w:rsidRPr="00BC3B20" w14:paraId="6D050EEF" w14:textId="77777777" w:rsidTr="00A0499E">
            <w:trPr>
              <w:trHeight w:val="469"/>
            </w:trPr>
            <w:tc>
              <w:tcPr>
                <w:tcW w:w="4717" w:type="dxa"/>
                <w:tcBorders>
                  <w:top w:val="single" w:sz="6" w:space="0" w:color="auto"/>
                  <w:left w:val="single" w:sz="24" w:space="0" w:color="auto"/>
                  <w:bottom w:val="single" w:sz="6" w:space="0" w:color="auto"/>
                  <w:right w:val="single" w:sz="6" w:space="0" w:color="auto"/>
                </w:tcBorders>
              </w:tcPr>
              <w:p w14:paraId="228283F1" w14:textId="77777777" w:rsidR="000F0A2B" w:rsidRPr="00227C2D" w:rsidRDefault="000F0A2B" w:rsidP="00A0499E">
                <w:pPr>
                  <w:rPr>
                    <w:rFonts w:ascii="Gill Sans MT" w:hAnsi="Gill Sans MT" w:cs="Gill Sans"/>
                    <w:sz w:val="20"/>
                  </w:rPr>
                </w:pPr>
                <w:r w:rsidRPr="00227C2D">
                  <w:rPr>
                    <w:sz w:val="20"/>
                  </w:rPr>
                  <w:t xml:space="preserve">Demonstrates some </w:t>
                </w:r>
                <w:r>
                  <w:rPr>
                    <w:sz w:val="20"/>
                  </w:rPr>
                  <w:t>success criteria</w:t>
                </w:r>
                <w:r w:rsidRPr="00227C2D">
                  <w:rPr>
                    <w:sz w:val="20"/>
                  </w:rPr>
                  <w:t xml:space="preserve"> (PT) </w:t>
                </w:r>
                <w:r>
                  <w:rPr>
                    <w:sz w:val="20"/>
                  </w:rPr>
                  <w:t>towards</w:t>
                </w:r>
                <w:r w:rsidRPr="00227C2D">
                  <w:rPr>
                    <w:sz w:val="20"/>
                  </w:rPr>
                  <w:t xml:space="preserve"> </w:t>
                </w:r>
                <w:r w:rsidRPr="00227C2D">
                  <w:rPr>
                    <w:b/>
                    <w:bCs/>
                    <w:sz w:val="20"/>
                    <w:u w:val="single"/>
                  </w:rPr>
                  <w:t>some</w:t>
                </w:r>
                <w:r w:rsidRPr="00227C2D">
                  <w:rPr>
                    <w:sz w:val="20"/>
                  </w:rPr>
                  <w:t xml:space="preserve"> of the learning target</w:t>
                </w:r>
                <w:r>
                  <w:rPr>
                    <w:sz w:val="20"/>
                  </w:rPr>
                  <w:t>s</w:t>
                </w:r>
              </w:p>
            </w:tc>
            <w:tc>
              <w:tcPr>
                <w:tcW w:w="759" w:type="dxa"/>
                <w:tcBorders>
                  <w:top w:val="single" w:sz="6" w:space="0" w:color="auto"/>
                  <w:left w:val="single" w:sz="6" w:space="0" w:color="auto"/>
                  <w:bottom w:val="single" w:sz="6" w:space="0" w:color="auto"/>
                  <w:right w:val="single" w:sz="24" w:space="0" w:color="auto"/>
                </w:tcBorders>
                <w:vAlign w:val="center"/>
              </w:tcPr>
              <w:p w14:paraId="040C7585" w14:textId="77777777" w:rsidR="000F0A2B" w:rsidRPr="00BC3B20" w:rsidRDefault="000F0A2B" w:rsidP="00A0499E">
                <w:pPr>
                  <w:jc w:val="center"/>
                  <w:rPr>
                    <w:rFonts w:ascii="Gill Sans MT" w:hAnsi="Gill Sans MT" w:cs="Gill Sans"/>
                    <w:sz w:val="20"/>
                    <w:szCs w:val="32"/>
                  </w:rPr>
                </w:pPr>
                <w:r w:rsidRPr="00BC3B20">
                  <w:rPr>
                    <w:rFonts w:ascii="Gill Sans MT" w:hAnsi="Gill Sans MT" w:cs="Gill Sans"/>
                    <w:sz w:val="20"/>
                    <w:szCs w:val="32"/>
                  </w:rPr>
                  <w:t>1.5</w:t>
                </w:r>
              </w:p>
            </w:tc>
          </w:tr>
          <w:tr w:rsidR="000F0A2B" w:rsidRPr="00BC3B20" w14:paraId="41CA5BC7" w14:textId="77777777" w:rsidTr="00A0499E">
            <w:trPr>
              <w:trHeight w:val="234"/>
            </w:trPr>
            <w:tc>
              <w:tcPr>
                <w:tcW w:w="4717" w:type="dxa"/>
                <w:tcBorders>
                  <w:top w:val="single" w:sz="6" w:space="0" w:color="auto"/>
                  <w:left w:val="single" w:sz="24" w:space="0" w:color="auto"/>
                  <w:bottom w:val="single" w:sz="6" w:space="0" w:color="auto"/>
                  <w:right w:val="single" w:sz="6" w:space="0" w:color="auto"/>
                </w:tcBorders>
                <w:hideMark/>
              </w:tcPr>
              <w:p w14:paraId="761AD9B0" w14:textId="77777777" w:rsidR="000F0A2B" w:rsidRPr="00227C2D" w:rsidRDefault="000F0A2B" w:rsidP="00A0499E">
                <w:pPr>
                  <w:rPr>
                    <w:sz w:val="20"/>
                  </w:rPr>
                </w:pPr>
                <w:r w:rsidRPr="00227C2D">
                  <w:rPr>
                    <w:sz w:val="20"/>
                  </w:rPr>
                  <w:t xml:space="preserve">Does not </w:t>
                </w:r>
                <w:r>
                  <w:rPr>
                    <w:sz w:val="20"/>
                  </w:rPr>
                  <w:t xml:space="preserve">yet </w:t>
                </w:r>
                <w:r w:rsidRPr="00227C2D">
                  <w:rPr>
                    <w:sz w:val="20"/>
                  </w:rPr>
                  <w:t>meet minimum criteria for the target</w:t>
                </w:r>
                <w:r>
                  <w:rPr>
                    <w:sz w:val="20"/>
                  </w:rPr>
                  <w:t>s</w:t>
                </w:r>
                <w:r w:rsidRPr="00227C2D">
                  <w:rPr>
                    <w:sz w:val="20"/>
                  </w:rPr>
                  <w:t xml:space="preserve">. </w:t>
                </w:r>
              </w:p>
            </w:tc>
            <w:tc>
              <w:tcPr>
                <w:tcW w:w="759" w:type="dxa"/>
                <w:tcBorders>
                  <w:top w:val="single" w:sz="6" w:space="0" w:color="auto"/>
                  <w:left w:val="single" w:sz="6" w:space="0" w:color="auto"/>
                  <w:bottom w:val="single" w:sz="6" w:space="0" w:color="auto"/>
                  <w:right w:val="single" w:sz="24" w:space="0" w:color="auto"/>
                </w:tcBorders>
                <w:vAlign w:val="center"/>
                <w:hideMark/>
              </w:tcPr>
              <w:p w14:paraId="7F1E204E" w14:textId="77777777" w:rsidR="000F0A2B" w:rsidRPr="00BC3B20" w:rsidRDefault="000F0A2B" w:rsidP="00A0499E">
                <w:pPr>
                  <w:jc w:val="center"/>
                  <w:rPr>
                    <w:rFonts w:ascii="Gill Sans MT" w:hAnsi="Gill Sans MT" w:cs="Gill Sans"/>
                    <w:sz w:val="20"/>
                    <w:szCs w:val="32"/>
                  </w:rPr>
                </w:pPr>
                <w:r w:rsidRPr="00BC3B20">
                  <w:rPr>
                    <w:rFonts w:ascii="Gill Sans MT" w:hAnsi="Gill Sans MT" w:cs="Gill Sans"/>
                    <w:sz w:val="20"/>
                    <w:szCs w:val="32"/>
                  </w:rPr>
                  <w:t>1.0</w:t>
                </w:r>
              </w:p>
            </w:tc>
          </w:tr>
          <w:tr w:rsidR="000F0A2B" w:rsidRPr="00BC3B20" w14:paraId="64C80699" w14:textId="77777777" w:rsidTr="00A0499E">
            <w:trPr>
              <w:trHeight w:val="469"/>
            </w:trPr>
            <w:tc>
              <w:tcPr>
                <w:tcW w:w="4717" w:type="dxa"/>
                <w:tcBorders>
                  <w:top w:val="single" w:sz="6" w:space="0" w:color="auto"/>
                  <w:left w:val="single" w:sz="24" w:space="0" w:color="auto"/>
                  <w:bottom w:val="single" w:sz="18" w:space="0" w:color="auto"/>
                  <w:right w:val="single" w:sz="6" w:space="0" w:color="auto"/>
                </w:tcBorders>
                <w:hideMark/>
              </w:tcPr>
              <w:p w14:paraId="0B2FBC7C" w14:textId="77777777" w:rsidR="000F0A2B" w:rsidRPr="00227C2D" w:rsidRDefault="000F0A2B" w:rsidP="00A0499E">
                <w:pPr>
                  <w:rPr>
                    <w:rFonts w:ascii="Gill Sans MT" w:hAnsi="Gill Sans MT" w:cs="Gill Sans"/>
                    <w:sz w:val="20"/>
                  </w:rPr>
                </w:pPr>
                <w:r w:rsidRPr="00227C2D">
                  <w:rPr>
                    <w:sz w:val="20"/>
                  </w:rPr>
                  <w:t xml:space="preserve">Produces no evidence appropriate to the learning targets at any level </w:t>
                </w:r>
              </w:p>
            </w:tc>
            <w:tc>
              <w:tcPr>
                <w:tcW w:w="759" w:type="dxa"/>
                <w:tcBorders>
                  <w:top w:val="single" w:sz="6" w:space="0" w:color="auto"/>
                  <w:left w:val="single" w:sz="6" w:space="0" w:color="auto"/>
                  <w:bottom w:val="single" w:sz="18" w:space="0" w:color="auto"/>
                  <w:right w:val="single" w:sz="24" w:space="0" w:color="auto"/>
                </w:tcBorders>
                <w:vAlign w:val="center"/>
                <w:hideMark/>
              </w:tcPr>
              <w:p w14:paraId="415E96B2" w14:textId="77777777" w:rsidR="000F0A2B" w:rsidRPr="00BC3B20" w:rsidRDefault="000F0A2B" w:rsidP="00A0499E">
                <w:pPr>
                  <w:jc w:val="center"/>
                  <w:rPr>
                    <w:rFonts w:ascii="Gill Sans MT" w:hAnsi="Gill Sans MT" w:cs="Gill Sans"/>
                    <w:sz w:val="20"/>
                    <w:szCs w:val="32"/>
                  </w:rPr>
                </w:pPr>
                <w:r w:rsidRPr="00BC3B20">
                  <w:rPr>
                    <w:rFonts w:ascii="Gill Sans MT" w:hAnsi="Gill Sans MT" w:cs="Gill Sans"/>
                    <w:sz w:val="20"/>
                    <w:szCs w:val="32"/>
                  </w:rPr>
                  <w:t>0</w:t>
                </w:r>
              </w:p>
            </w:tc>
          </w:tr>
        </w:tbl>
        <w:p w14:paraId="68B216E9" w14:textId="77777777" w:rsidR="000F0A2B" w:rsidRPr="00BC3B20" w:rsidRDefault="000F0A2B" w:rsidP="000F0A2B">
          <w:pPr>
            <w:rPr>
              <w:rFonts w:ascii="Gill Sans MT" w:eastAsia="Calibri" w:hAnsi="Gill Sans MT" w:cs="Gill Sans"/>
              <w:b/>
              <w:sz w:val="30"/>
              <w:szCs w:val="32"/>
            </w:rPr>
          </w:pPr>
          <w:r>
            <w:rPr>
              <w:rFonts w:ascii="Gill Sans MT" w:eastAsia="Calibri" w:hAnsi="Gill Sans MT" w:cs="Gill Sans"/>
              <w:b/>
              <w:sz w:val="30"/>
              <w:szCs w:val="32"/>
            </w:rPr>
            <w:t>S</w:t>
          </w:r>
          <w:r w:rsidRPr="00BC3B20">
            <w:rPr>
              <w:rFonts w:ascii="Gill Sans MT" w:eastAsia="Calibri" w:hAnsi="Gill Sans MT" w:cs="Gill Sans"/>
              <w:b/>
              <w:sz w:val="30"/>
              <w:szCs w:val="32"/>
            </w:rPr>
            <w:t>tandards-Referenced Grading Basics</w:t>
          </w:r>
        </w:p>
        <w:p w14:paraId="1325E81A" w14:textId="77777777" w:rsidR="000F0A2B" w:rsidRPr="00F10965" w:rsidRDefault="000F0A2B" w:rsidP="000F0A2B">
          <w:pPr>
            <w:jc w:val="both"/>
            <w:rPr>
              <w:rFonts w:ascii="Gill Sans MT" w:hAnsi="Gill Sans MT"/>
              <w:b/>
              <w:u w:val="single"/>
            </w:rPr>
          </w:pPr>
          <w:r w:rsidRPr="00BC3B20">
            <w:rPr>
              <w:rFonts w:ascii="Gill Sans MT" w:hAnsi="Gill Sans MT"/>
              <w:b/>
              <w:u w:val="single"/>
            </w:rPr>
            <w:t xml:space="preserve">Our purpose in collecting a body of evidence is to: </w:t>
          </w:r>
        </w:p>
        <w:p w14:paraId="3045DFCC" w14:textId="77777777" w:rsidR="000F0A2B" w:rsidRPr="00BC3B20" w:rsidRDefault="000F0A2B" w:rsidP="000F0A2B">
          <w:pPr>
            <w:pStyle w:val="NoSpacing"/>
            <w:numPr>
              <w:ilvl w:val="0"/>
              <w:numId w:val="6"/>
            </w:numPr>
            <w:rPr>
              <w:rFonts w:ascii="Gill Sans MT" w:hAnsi="Gill Sans MT"/>
            </w:rPr>
          </w:pPr>
          <w:r>
            <w:rPr>
              <w:rFonts w:asciiTheme="majorHAnsi" w:hAnsiTheme="majorHAnsi"/>
              <w:noProof/>
              <w:szCs w:val="20"/>
            </w:rPr>
            <mc:AlternateContent>
              <mc:Choice Requires="wps">
                <w:drawing>
                  <wp:anchor distT="0" distB="0" distL="114300" distR="114300" simplePos="0" relativeHeight="251671552" behindDoc="1" locked="0" layoutInCell="1" allowOverlap="1" wp14:anchorId="77EEEA13" wp14:editId="2396E60C">
                    <wp:simplePos x="0" y="0"/>
                    <wp:positionH relativeFrom="page">
                      <wp:posOffset>4874733</wp:posOffset>
                    </wp:positionH>
                    <wp:positionV relativeFrom="paragraph">
                      <wp:posOffset>93832</wp:posOffset>
                    </wp:positionV>
                    <wp:extent cx="1192530" cy="500380"/>
                    <wp:effectExtent l="0" t="0" r="26670" b="13970"/>
                    <wp:wrapTight wrapText="bothSides">
                      <wp:wrapPolygon edited="0">
                        <wp:start x="0" y="0"/>
                        <wp:lineTo x="0" y="21381"/>
                        <wp:lineTo x="21738" y="21381"/>
                        <wp:lineTo x="21738"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1192530" cy="500380"/>
                            </a:xfrm>
                            <a:prstGeom prst="rect">
                              <a:avLst/>
                            </a:prstGeom>
                            <a:solidFill>
                              <a:schemeClr val="lt1"/>
                            </a:solidFill>
                            <a:ln w="6350">
                              <a:solidFill>
                                <a:prstClr val="black"/>
                              </a:solidFill>
                            </a:ln>
                          </wps:spPr>
                          <wps:txbx>
                            <w:txbxContent>
                              <w:p w14:paraId="2F6A894D" w14:textId="77777777" w:rsidR="000F0A2B" w:rsidRPr="0060470A" w:rsidRDefault="000F0A2B" w:rsidP="000F0A2B">
                                <w:pPr>
                                  <w:rPr>
                                    <w:b/>
                                    <w:sz w:val="16"/>
                                    <w:szCs w:val="16"/>
                                  </w:rPr>
                                </w:pPr>
                                <w:r w:rsidRPr="0060470A">
                                  <w:rPr>
                                    <w:b/>
                                    <w:sz w:val="16"/>
                                    <w:szCs w:val="16"/>
                                  </w:rPr>
                                  <w:t xml:space="preserve">Start at Level 3 when determining a topic  </w:t>
                                </w:r>
                                <w:r w:rsidRPr="0060470A">
                                  <w:rPr>
                                    <w:b/>
                                    <w:sz w:val="16"/>
                                    <w:szCs w:val="16"/>
                                  </w:rPr>
                                  <w:sym w:font="Symbol" w:char="F0AE"/>
                                </w:r>
                                <w:r w:rsidRPr="0060470A">
                                  <w:rPr>
                                    <w:b/>
                                    <w:sz w:val="16"/>
                                    <w:szCs w:val="16"/>
                                  </w:rPr>
                                  <w:t xml:space="preserve">  score.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EEA13" id="Text Box 5" o:spid="_x0000_s1028" type="#_x0000_t202" style="position:absolute;left:0;text-align:left;margin-left:383.85pt;margin-top:7.4pt;width:93.9pt;height:39.4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8SOgIAAIMEAAAOAAAAZHJzL2Uyb0RvYy54bWysVEtv2zAMvg/YfxB0X+y8utaIU2QpMgwo&#10;2gLp0LMiS7EwWdQkJXb260cp726nYReZFMlP5EfSk/uu0WQrnFdgStrv5ZQIw6FSZl3S76+LT7eU&#10;+MBMxTQYUdKd8PR++vHDpLWFGEANuhKOIIjxRWtLWodgiyzzvBYN8z2wwqBRgmtYQNWts8qxFtEb&#10;nQ3y/CZrwVXWARfe4+3D3kinCV9KwcOzlF4EokuKuYV0unSu4plNJ6xYO2ZrxQ9psH/IomHK4KMn&#10;qAcWGNk49QdUo7gDDzL0ODQZSKm4SDVgNf38XTXLmlmRakFyvD3R5P8fLH/aLu2LI6H7Ah02MBLS&#10;Wl94vIz1dNI18YuZErQjhbsTbaILhMeg/t1gPEQTR9s4z4e3idfsHG2dD18FNCQKJXXYlsQW2z76&#10;gC+i69ElPuZBq2qhtE5KHAUx145sGTZRh5QjRlx5aUPakt4Mx3kCvrJF6FP8SjP+I1Z5jYCaNnh5&#10;rj1KoVt1RFUlHRx5WUG1Q7oc7CfJW75QCP/IfHhhDkcHacB1CM94SA2YExwkSmpwv/52H/2xo2il&#10;pMVRLKn/uWFOUKK/Gez1XX80irOblNH48wAVd2lZXVrMppkDEtXHxbM8idE/6KMoHTRvuDWz+Cqa&#10;mOH4dknDUZyH/YLg1nExmyUnnFbLwqNZWh6hY2Mira/dG3P20NaAA/EEx6Flxbvu7n1jpIHZJoBU&#10;qfWR5z2rB/px0lN3DlsZV+lST17nf8f0NwAAAP//AwBQSwMEFAAGAAgAAAAhAHMSwBzcAAAACQEA&#10;AA8AAABkcnMvZG93bnJldi54bWxMj0tPwzAQhO9I/AdrkbhRh0ceDXEqQIULJwrivI1d2yK2I9tN&#10;w79nOcFtR/NpdqbbLG5ks4rJBi/gelUAU34I0not4OP9+aoBljJ6iWPwSsC3SrDpz886bGU4+Tc1&#10;77JmFOJTiwJMzlPLeRqMcphWYVKevEOIDjPJqLmMeKJwN/Kboqi4Q+vpg8FJPRk1fO2OTsD2Ua/1&#10;0GA020ZaOy+fh1f9IsTlxfJwDyyrJf/B8FufqkNPnfbh6GVio4C6qmtCybijCQSsy7IEtqfjtgLe&#10;d/z/gv4HAAD//wMAUEsBAi0AFAAGAAgAAAAhALaDOJL+AAAA4QEAABMAAAAAAAAAAAAAAAAAAAAA&#10;AFtDb250ZW50X1R5cGVzXS54bWxQSwECLQAUAAYACAAAACEAOP0h/9YAAACUAQAACwAAAAAAAAAA&#10;AAAAAAAvAQAAX3JlbHMvLnJlbHNQSwECLQAUAAYACAAAACEASv8PEjoCAACDBAAADgAAAAAAAAAA&#10;AAAAAAAuAgAAZHJzL2Uyb0RvYy54bWxQSwECLQAUAAYACAAAACEAcxLAHNwAAAAJAQAADwAAAAAA&#10;AAAAAAAAAACUBAAAZHJzL2Rvd25yZXYueG1sUEsFBgAAAAAEAAQA8wAAAJ0FAAAAAA==&#10;" fillcolor="white [3201]" strokeweight=".5pt">
                    <v:textbox>
                      <w:txbxContent>
                        <w:p w14:paraId="2F6A894D" w14:textId="77777777" w:rsidR="000F0A2B" w:rsidRPr="0060470A" w:rsidRDefault="000F0A2B" w:rsidP="000F0A2B">
                          <w:pPr>
                            <w:rPr>
                              <w:b/>
                              <w:sz w:val="16"/>
                              <w:szCs w:val="16"/>
                            </w:rPr>
                          </w:pPr>
                          <w:r w:rsidRPr="0060470A">
                            <w:rPr>
                              <w:b/>
                              <w:sz w:val="16"/>
                              <w:szCs w:val="16"/>
                            </w:rPr>
                            <w:t xml:space="preserve">Start at Level 3 when determining a topic  </w:t>
                          </w:r>
                          <w:r w:rsidRPr="0060470A">
                            <w:rPr>
                              <w:b/>
                              <w:sz w:val="16"/>
                              <w:szCs w:val="16"/>
                            </w:rPr>
                            <w:sym w:font="Symbol" w:char="F0AE"/>
                          </w:r>
                          <w:r w:rsidRPr="0060470A">
                            <w:rPr>
                              <w:b/>
                              <w:sz w:val="16"/>
                              <w:szCs w:val="16"/>
                            </w:rPr>
                            <w:t xml:space="preserve">  score.</w:t>
                          </w:r>
                        </w:p>
                      </w:txbxContent>
                    </v:textbox>
                    <w10:wrap type="tight" anchorx="page"/>
                  </v:shape>
                </w:pict>
              </mc:Fallback>
            </mc:AlternateContent>
          </w:r>
          <w:r w:rsidRPr="00BC3B20">
            <w:rPr>
              <w:rFonts w:ascii="Gill Sans MT" w:hAnsi="Gill Sans MT"/>
            </w:rPr>
            <w:t xml:space="preserve">Allow teachers to determine a defensible and credible topic score based on a representation of student learning over time. </w:t>
          </w:r>
        </w:p>
        <w:p w14:paraId="03A7715A" w14:textId="77777777" w:rsidR="000F0A2B" w:rsidRPr="00BC3B20" w:rsidRDefault="000F0A2B" w:rsidP="000F0A2B">
          <w:pPr>
            <w:pStyle w:val="NoSpacing"/>
            <w:numPr>
              <w:ilvl w:val="0"/>
              <w:numId w:val="6"/>
            </w:numPr>
            <w:rPr>
              <w:rFonts w:ascii="Gill Sans MT" w:hAnsi="Gill Sans MT"/>
            </w:rPr>
          </w:pPr>
          <w:r w:rsidRPr="00BC3B20">
            <w:rPr>
              <w:rFonts w:ascii="Gill Sans MT" w:hAnsi="Gill Sans MT"/>
            </w:rPr>
            <w:t xml:space="preserve">Clearly communicate where a student’s learning is based on a topic scale to inform instructional decisions and push student growth. </w:t>
          </w:r>
        </w:p>
        <w:p w14:paraId="49B42DCF" w14:textId="77777777" w:rsidR="000F0A2B" w:rsidRPr="00BC3B20" w:rsidRDefault="000F0A2B" w:rsidP="000F0A2B">
          <w:pPr>
            <w:pStyle w:val="NoSpacing"/>
            <w:numPr>
              <w:ilvl w:val="0"/>
              <w:numId w:val="6"/>
            </w:numPr>
            <w:rPr>
              <w:rFonts w:ascii="Gill Sans MT" w:hAnsi="Gill Sans MT"/>
            </w:rPr>
          </w:pPr>
          <w:r w:rsidRPr="00BC3B20">
            <w:rPr>
              <w:rFonts w:ascii="Gill Sans MT" w:hAnsi="Gill Sans MT"/>
            </w:rPr>
            <w:t xml:space="preserve">Show student learning of targets through multiple and varying points of data </w:t>
          </w:r>
        </w:p>
        <w:p w14:paraId="204E4D2C" w14:textId="77777777" w:rsidR="000F0A2B" w:rsidRPr="00F10965" w:rsidRDefault="000F0A2B" w:rsidP="000F0A2B">
          <w:pPr>
            <w:pStyle w:val="NoSpacing"/>
            <w:numPr>
              <w:ilvl w:val="0"/>
              <w:numId w:val="6"/>
            </w:numPr>
            <w:rPr>
              <w:rFonts w:ascii="Gill Sans MT" w:hAnsi="Gill Sans MT"/>
            </w:rPr>
          </w:pPr>
          <w:r w:rsidRPr="00BC3B20">
            <w:rPr>
              <w:rFonts w:ascii="Gill Sans MT" w:hAnsi="Gill Sans MT"/>
            </w:rPr>
            <w:t xml:space="preserve">Provide opportunities for feedback between student and teacher. </w:t>
          </w:r>
        </w:p>
        <w:p w14:paraId="76F344D5" w14:textId="77777777" w:rsidR="000F0A2B" w:rsidRDefault="000F0A2B" w:rsidP="000F0A2B">
          <w:pPr>
            <w:jc w:val="both"/>
            <w:rPr>
              <w:rFonts w:ascii="Gill Sans MT" w:hAnsi="Gill Sans MT"/>
              <w:b/>
              <w:u w:val="single"/>
            </w:rPr>
          </w:pPr>
        </w:p>
        <w:p w14:paraId="6DA493E4" w14:textId="77777777" w:rsidR="000F0A2B" w:rsidRDefault="000F0A2B" w:rsidP="000F0A2B">
          <w:pPr>
            <w:jc w:val="both"/>
            <w:rPr>
              <w:rFonts w:ascii="Gill Sans MT" w:hAnsi="Gill Sans MT"/>
              <w:b/>
              <w:u w:val="single"/>
            </w:rPr>
          </w:pPr>
        </w:p>
        <w:p w14:paraId="5DCA7D0D" w14:textId="77777777" w:rsidR="000F0A2B" w:rsidRDefault="000F0A2B" w:rsidP="000F0A2B">
          <w:pPr>
            <w:jc w:val="both"/>
            <w:rPr>
              <w:rFonts w:ascii="Gill Sans MT" w:hAnsi="Gill Sans MT"/>
              <w:b/>
              <w:u w:val="single"/>
            </w:rPr>
          </w:pPr>
        </w:p>
        <w:p w14:paraId="3C2C32DD" w14:textId="77777777" w:rsidR="000F0A2B" w:rsidRPr="00BC3B20" w:rsidRDefault="000F0A2B" w:rsidP="000F0A2B">
          <w:pPr>
            <w:jc w:val="both"/>
            <w:rPr>
              <w:rFonts w:ascii="Gill Sans MT" w:hAnsi="Gill Sans MT"/>
              <w:b/>
              <w:u w:val="single"/>
            </w:rPr>
          </w:pPr>
          <w:r w:rsidRPr="00BC3B20">
            <w:rPr>
              <w:rFonts w:ascii="Gill Sans MT" w:hAnsi="Gill Sans MT"/>
              <w:b/>
              <w:u w:val="single"/>
            </w:rPr>
            <w:t xml:space="preserve">Scoring </w:t>
          </w:r>
        </w:p>
        <w:p w14:paraId="06A82BA5" w14:textId="77777777" w:rsidR="000F0A2B" w:rsidRPr="00BC3B20" w:rsidRDefault="000F0A2B" w:rsidP="000F0A2B">
          <w:pPr>
            <w:jc w:val="both"/>
            <w:rPr>
              <w:rFonts w:ascii="Gill Sans MT" w:hAnsi="Gill Sans MT"/>
            </w:rPr>
          </w:pPr>
          <w:r w:rsidRPr="00BC3B20">
            <w:rPr>
              <w:rFonts w:ascii="Gill Sans MT" w:eastAsiaTheme="minorEastAsia" w:hAnsi="Gill Sans MT"/>
              <w:b/>
              <w:noProof/>
              <w:szCs w:val="24"/>
              <w:u w:val="single"/>
            </w:rPr>
            <mc:AlternateContent>
              <mc:Choice Requires="wps">
                <w:drawing>
                  <wp:anchor distT="0" distB="0" distL="114300" distR="114300" simplePos="0" relativeHeight="251670528" behindDoc="0" locked="0" layoutInCell="1" allowOverlap="1" wp14:anchorId="6F0419AC" wp14:editId="0B59C7FC">
                    <wp:simplePos x="0" y="0"/>
                    <wp:positionH relativeFrom="margin">
                      <wp:align>right</wp:align>
                    </wp:positionH>
                    <wp:positionV relativeFrom="margin">
                      <wp:align>bottom</wp:align>
                    </wp:positionV>
                    <wp:extent cx="3500755" cy="3171825"/>
                    <wp:effectExtent l="0" t="0" r="23495" b="28575"/>
                    <wp:wrapTight wrapText="bothSides">
                      <wp:wrapPolygon edited="0">
                        <wp:start x="2351" y="0"/>
                        <wp:lineTo x="1528" y="259"/>
                        <wp:lineTo x="0" y="1686"/>
                        <wp:lineTo x="0" y="21665"/>
                        <wp:lineTo x="19394" y="21665"/>
                        <wp:lineTo x="19629" y="21665"/>
                        <wp:lineTo x="20922" y="20757"/>
                        <wp:lineTo x="21627" y="19459"/>
                        <wp:lineTo x="21627" y="0"/>
                        <wp:lineTo x="2351"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500755" cy="3171825"/>
                            </a:xfrm>
                            <a:prstGeom prst="round2DiagRect">
                              <a:avLst/>
                            </a:prstGeom>
                            <a:solidFill>
                              <a:sysClr val="window" lastClr="FFFFFF"/>
                            </a:solidFill>
                            <a:ln w="25400" cap="flat" cmpd="sng" algn="ctr">
                              <a:solidFill>
                                <a:sysClr val="windowText" lastClr="000000"/>
                              </a:solidFill>
                              <a:prstDash val="solid"/>
                            </a:ln>
                            <a:effectLst/>
                          </wps:spPr>
                          <wps:txbx>
                            <w:txbxContent>
                              <w:p w14:paraId="28E0D81E" w14:textId="77777777" w:rsidR="000F0A2B" w:rsidRDefault="000F0A2B" w:rsidP="000F0A2B">
                                <w:pPr>
                                  <w:jc w:val="center"/>
                                  <w:rPr>
                                    <w:rFonts w:ascii="Gill Sans MT" w:hAnsi="Gill Sans MT"/>
                                    <w:b/>
                                  </w:rPr>
                                </w:pPr>
                                <w:r>
                                  <w:rPr>
                                    <w:rFonts w:ascii="Gill Sans MT" w:hAnsi="Gill Sans MT"/>
                                    <w:b/>
                                  </w:rPr>
                                  <w:t>Guiding Practices of Standards-Referenced Grading</w:t>
                                </w:r>
                              </w:p>
                              <w:p w14:paraId="54CFC426" w14:textId="77777777" w:rsidR="000F0A2B" w:rsidRPr="00F10965" w:rsidRDefault="000F0A2B" w:rsidP="000F0A2B">
                                <w:pPr>
                                  <w:pStyle w:val="ListParagraph"/>
                                  <w:numPr>
                                    <w:ilvl w:val="0"/>
                                    <w:numId w:val="5"/>
                                  </w:numPr>
                                  <w:spacing w:after="200" w:line="276" w:lineRule="auto"/>
                                  <w:rPr>
                                    <w:rFonts w:ascii="Gill Sans MT" w:hAnsi="Gill Sans MT"/>
                                  </w:rPr>
                                </w:pPr>
                                <w:r w:rsidRPr="00F10965">
                                  <w:rPr>
                                    <w:rFonts w:ascii="Gill Sans MT" w:hAnsi="Gill Sans MT"/>
                                  </w:rPr>
                                  <w:t>A consistent 4-point grading scale will be used.</w:t>
                                </w:r>
                              </w:p>
                              <w:p w14:paraId="41A4CA0F" w14:textId="77777777" w:rsidR="000F0A2B" w:rsidRPr="00F10965" w:rsidRDefault="000F0A2B" w:rsidP="000F0A2B">
                                <w:pPr>
                                  <w:pStyle w:val="ListParagraph"/>
                                  <w:numPr>
                                    <w:ilvl w:val="0"/>
                                    <w:numId w:val="5"/>
                                  </w:numPr>
                                  <w:spacing w:after="200" w:line="276" w:lineRule="auto"/>
                                  <w:rPr>
                                    <w:rFonts w:ascii="Gill Sans MT" w:hAnsi="Gill Sans MT"/>
                                  </w:rPr>
                                </w:pPr>
                                <w:r w:rsidRPr="00F10965">
                                  <w:rPr>
                                    <w:rFonts w:ascii="Gill Sans MT" w:hAnsi="Gill Sans MT"/>
                                  </w:rPr>
                                  <w:t>Student achievement and behavior will be reported separately.</w:t>
                                </w:r>
                              </w:p>
                              <w:p w14:paraId="69E87CA2" w14:textId="77777777" w:rsidR="000F0A2B" w:rsidRPr="00F10965" w:rsidRDefault="000F0A2B" w:rsidP="000F0A2B">
                                <w:pPr>
                                  <w:pStyle w:val="ListParagraph"/>
                                  <w:numPr>
                                    <w:ilvl w:val="0"/>
                                    <w:numId w:val="5"/>
                                  </w:numPr>
                                  <w:spacing w:after="200" w:line="276" w:lineRule="auto"/>
                                  <w:rPr>
                                    <w:rFonts w:ascii="Gill Sans MT" w:hAnsi="Gill Sans MT"/>
                                  </w:rPr>
                                </w:pPr>
                                <w:r w:rsidRPr="00F10965">
                                  <w:rPr>
                                    <w:rFonts w:ascii="Gill Sans MT" w:hAnsi="Gill Sans MT"/>
                                  </w:rPr>
                                  <w:t>Scores will be based on a body of evidence.</w:t>
                                </w:r>
                              </w:p>
                              <w:p w14:paraId="1702553B" w14:textId="77777777" w:rsidR="000F0A2B" w:rsidRPr="00F10965" w:rsidRDefault="000F0A2B" w:rsidP="000F0A2B">
                                <w:pPr>
                                  <w:pStyle w:val="ListParagraph"/>
                                  <w:numPr>
                                    <w:ilvl w:val="0"/>
                                    <w:numId w:val="5"/>
                                  </w:numPr>
                                  <w:spacing w:after="200" w:line="276" w:lineRule="auto"/>
                                  <w:rPr>
                                    <w:rFonts w:ascii="Gill Sans MT" w:hAnsi="Gill Sans MT"/>
                                  </w:rPr>
                                </w:pPr>
                                <w:r w:rsidRPr="00F10965">
                                  <w:rPr>
                                    <w:rFonts w:ascii="Gill Sans MT" w:hAnsi="Gill Sans MT"/>
                                  </w:rPr>
                                  <w:t xml:space="preserve">Achievement will be organized by learning topic and converted to a grade at semester’s end. </w:t>
                                </w:r>
                              </w:p>
                              <w:p w14:paraId="4F8C6E02" w14:textId="77777777" w:rsidR="000F0A2B" w:rsidRPr="00F10965" w:rsidRDefault="000F0A2B" w:rsidP="000F0A2B">
                                <w:pPr>
                                  <w:pStyle w:val="ListParagraph"/>
                                  <w:numPr>
                                    <w:ilvl w:val="0"/>
                                    <w:numId w:val="5"/>
                                  </w:numPr>
                                  <w:spacing w:after="200" w:line="276" w:lineRule="auto"/>
                                  <w:rPr>
                                    <w:rFonts w:ascii="Gill Sans MT" w:hAnsi="Gill Sans MT"/>
                                  </w:rPr>
                                </w:pPr>
                                <w:r w:rsidRPr="00F10965">
                                  <w:rPr>
                                    <w:rFonts w:ascii="Gill Sans MT" w:hAnsi="Gill Sans MT"/>
                                  </w:rPr>
                                  <w:t xml:space="preserve">Students will have multiple opportunities to demonstrate proficiency. </w:t>
                                </w:r>
                              </w:p>
                              <w:p w14:paraId="596517B2" w14:textId="77777777" w:rsidR="000F0A2B" w:rsidRPr="00F10965" w:rsidRDefault="000F0A2B" w:rsidP="000F0A2B">
                                <w:pPr>
                                  <w:pStyle w:val="ListParagraph"/>
                                  <w:numPr>
                                    <w:ilvl w:val="0"/>
                                    <w:numId w:val="5"/>
                                  </w:numPr>
                                  <w:spacing w:after="200" w:line="276" w:lineRule="auto"/>
                                  <w:rPr>
                                    <w:rFonts w:ascii="Gill Sans MT" w:hAnsi="Gill Sans MT"/>
                                  </w:rPr>
                                </w:pPr>
                                <w:r w:rsidRPr="00F10965">
                                  <w:rPr>
                                    <w:rFonts w:ascii="Gill Sans MT" w:hAnsi="Gill Sans MT"/>
                                  </w:rPr>
                                  <w:t>Accommodations and modifications will be provided for exceptional learners.</w:t>
                                </w:r>
                              </w:p>
                              <w:p w14:paraId="164AE0C2" w14:textId="77777777" w:rsidR="000F0A2B" w:rsidRDefault="000F0A2B" w:rsidP="000F0A2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419AC" id="Round Diagonal Corner Rectangle 55" o:spid="_x0000_s1029" style="position:absolute;left:0;text-align:left;margin-left:224.45pt;margin-top:0;width:275.65pt;height:249.75pt;z-index:25167052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middle" coordsize="3500755,3171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djYbAIAAPUEAAAOAAAAZHJzL2Uyb0RvYy54bWysVEtv2zAMvg/YfxB0X+2kydoFdYqgQYYB&#10;RRusHXpmZCk2IIuapMTOfv0o2W3Sx2lYDgopPr9PpK+uu0azvXS+RlPw0VnOmTQCy9psC/7rcfXl&#10;kjMfwJSg0ciCH6Tn1/PPn65aO5NjrFCX0jFKYvystQWvQrCzLPOikg34M7TSkFGhayCQ6rZZ6aCl&#10;7I3Oxnn+NWvRldahkN7T7bI38nnKr5QU4V4pLwPTBafeQjpdOjfxzOZXMNs6sFUthjbgH7pooDZU&#10;9CXVEgKwnavfpWpq4dCjCmcCmwyVqoVMGAjNKH+D5qECKxMWIsfbF5r8/0sr7vYPdu2Ihtb6mScx&#10;ouiUa+I/9ce6RNbhhSzZBSbo8nya5xfTKWeCbOeji9HleBrpzI7h1vnwXWLDolBwhztTjpc1bH/S&#10;uyS6YH/rQx/07BzretR1uaq1TsrB32jH9kBPSC9fYsuZBh/osuCr9BvqvgrThrUFH08nOb27AJot&#10;pSGQ2Niy4N5sOQO9paEVwaVeXkX7d0UfCfhJ4Tz9PiocgSzBV33HKevgpk3EI9NYDriPrEcpdJuO&#10;1dTeeYyINxssD2vHHPaT661Y1ZT/lvCvwdGoEjhav3BPh9JIiHGQOKvQ/fnoPvrTBJGVs5ZGn9j4&#10;vQMnCd0PQ7P1bTSZxF1JymR6MSbFnVo2pxaza26QnmZEi25FEqN/0M+ictg80ZYuYlUygRFUu+d9&#10;UG5Cv5K050IuFsmN9sNCuDUPVsTkkbnI7GP3BM4OExXoTe7weU1g9macet8YaXCxC6jqNGtHXmla&#10;o0K7leZ2+A7E5T3Vk9fxazX/CwAA//8DAFBLAwQUAAYACAAAACEAnxK8kd0AAAAFAQAADwAAAGRy&#10;cy9kb3ducmV2LnhtbEyPzU7DMBCE70i8g7VI3KhTIC0NcSqoKOXAhZRDj5t48wPxOoqdNrw9hgtc&#10;VhrNaObbdD2ZThxpcK1lBfNZBIK4tLrlWsH7fnt1B8J5ZI2dZVLwRQ7W2flZiom2J36jY+5rEUrY&#10;Jaig8b5PpHRlQwbdzPbEwavsYNAHOdRSD3gK5aaT11G0kAZbDgsN9rRpqPzMR6OgWn5Uz4+4e+KX&#10;7aF4ZZkfxsVGqcuL6eEehKfJ/4XhBz+gQxaYCjuydqJTEB7xvzd4cTy/AVEouF2tYpBZKv/TZ98A&#10;AAD//wMAUEsBAi0AFAAGAAgAAAAhALaDOJL+AAAA4QEAABMAAAAAAAAAAAAAAAAAAAAAAFtDb250&#10;ZW50X1R5cGVzXS54bWxQSwECLQAUAAYACAAAACEAOP0h/9YAAACUAQAACwAAAAAAAAAAAAAAAAAv&#10;AQAAX3JlbHMvLnJlbHNQSwECLQAUAAYACAAAACEAsD3Y2GwCAAD1BAAADgAAAAAAAAAAAAAAAAAu&#10;AgAAZHJzL2Uyb0RvYy54bWxQSwECLQAUAAYACAAAACEAnxK8kd0AAAAFAQAADwAAAAAAAAAAAAAA&#10;AADGBAAAZHJzL2Rvd25yZXYueG1sUEsFBgAAAAAEAAQA8wAAANAFAAAAAA==&#10;" adj="-11796480,,5400" path="m528648,l3500755,r,l3500755,2643177v,291964,-236684,528648,-528648,528648l,3171825r,l,528648c,236684,236684,,528648,xe" fillcolor="window" strokecolor="windowText" strokeweight="2pt">
                    <v:stroke joinstyle="miter"/>
                    <v:formulas/>
                    <v:path arrowok="t" o:connecttype="custom" o:connectlocs="528648,0;3500755,0;3500755,0;3500755,2643177;2972107,3171825;0,3171825;0,3171825;0,528648;528648,0" o:connectangles="0,0,0,0,0,0,0,0,0" textboxrect="0,0,3500755,3171825"/>
                    <v:textbox>
                      <w:txbxContent>
                        <w:p w14:paraId="28E0D81E" w14:textId="77777777" w:rsidR="000F0A2B" w:rsidRDefault="000F0A2B" w:rsidP="000F0A2B">
                          <w:pPr>
                            <w:jc w:val="center"/>
                            <w:rPr>
                              <w:rFonts w:ascii="Gill Sans MT" w:hAnsi="Gill Sans MT"/>
                              <w:b/>
                            </w:rPr>
                          </w:pPr>
                          <w:r>
                            <w:rPr>
                              <w:rFonts w:ascii="Gill Sans MT" w:hAnsi="Gill Sans MT"/>
                              <w:b/>
                            </w:rPr>
                            <w:t>Guiding Practices of Standards-Referenced Grading</w:t>
                          </w:r>
                        </w:p>
                        <w:p w14:paraId="54CFC426" w14:textId="77777777" w:rsidR="000F0A2B" w:rsidRPr="00F10965" w:rsidRDefault="000F0A2B" w:rsidP="000F0A2B">
                          <w:pPr>
                            <w:pStyle w:val="ListParagraph"/>
                            <w:numPr>
                              <w:ilvl w:val="0"/>
                              <w:numId w:val="5"/>
                            </w:numPr>
                            <w:spacing w:after="200" w:line="276" w:lineRule="auto"/>
                            <w:rPr>
                              <w:rFonts w:ascii="Gill Sans MT" w:hAnsi="Gill Sans MT"/>
                            </w:rPr>
                          </w:pPr>
                          <w:r w:rsidRPr="00F10965">
                            <w:rPr>
                              <w:rFonts w:ascii="Gill Sans MT" w:hAnsi="Gill Sans MT"/>
                            </w:rPr>
                            <w:t>A consistent 4-point grading scale will be used.</w:t>
                          </w:r>
                        </w:p>
                        <w:p w14:paraId="41A4CA0F" w14:textId="77777777" w:rsidR="000F0A2B" w:rsidRPr="00F10965" w:rsidRDefault="000F0A2B" w:rsidP="000F0A2B">
                          <w:pPr>
                            <w:pStyle w:val="ListParagraph"/>
                            <w:numPr>
                              <w:ilvl w:val="0"/>
                              <w:numId w:val="5"/>
                            </w:numPr>
                            <w:spacing w:after="200" w:line="276" w:lineRule="auto"/>
                            <w:rPr>
                              <w:rFonts w:ascii="Gill Sans MT" w:hAnsi="Gill Sans MT"/>
                            </w:rPr>
                          </w:pPr>
                          <w:r w:rsidRPr="00F10965">
                            <w:rPr>
                              <w:rFonts w:ascii="Gill Sans MT" w:hAnsi="Gill Sans MT"/>
                            </w:rPr>
                            <w:t>Student achievement and behavior will be reported separately.</w:t>
                          </w:r>
                        </w:p>
                        <w:p w14:paraId="69E87CA2" w14:textId="77777777" w:rsidR="000F0A2B" w:rsidRPr="00F10965" w:rsidRDefault="000F0A2B" w:rsidP="000F0A2B">
                          <w:pPr>
                            <w:pStyle w:val="ListParagraph"/>
                            <w:numPr>
                              <w:ilvl w:val="0"/>
                              <w:numId w:val="5"/>
                            </w:numPr>
                            <w:spacing w:after="200" w:line="276" w:lineRule="auto"/>
                            <w:rPr>
                              <w:rFonts w:ascii="Gill Sans MT" w:hAnsi="Gill Sans MT"/>
                            </w:rPr>
                          </w:pPr>
                          <w:r w:rsidRPr="00F10965">
                            <w:rPr>
                              <w:rFonts w:ascii="Gill Sans MT" w:hAnsi="Gill Sans MT"/>
                            </w:rPr>
                            <w:t>Scores will be based on a body of evidence.</w:t>
                          </w:r>
                        </w:p>
                        <w:p w14:paraId="1702553B" w14:textId="77777777" w:rsidR="000F0A2B" w:rsidRPr="00F10965" w:rsidRDefault="000F0A2B" w:rsidP="000F0A2B">
                          <w:pPr>
                            <w:pStyle w:val="ListParagraph"/>
                            <w:numPr>
                              <w:ilvl w:val="0"/>
                              <w:numId w:val="5"/>
                            </w:numPr>
                            <w:spacing w:after="200" w:line="276" w:lineRule="auto"/>
                            <w:rPr>
                              <w:rFonts w:ascii="Gill Sans MT" w:hAnsi="Gill Sans MT"/>
                            </w:rPr>
                          </w:pPr>
                          <w:r w:rsidRPr="00F10965">
                            <w:rPr>
                              <w:rFonts w:ascii="Gill Sans MT" w:hAnsi="Gill Sans MT"/>
                            </w:rPr>
                            <w:t xml:space="preserve">Achievement will be organized by learning topic and converted to a grade at semester’s end. </w:t>
                          </w:r>
                        </w:p>
                        <w:p w14:paraId="4F8C6E02" w14:textId="77777777" w:rsidR="000F0A2B" w:rsidRPr="00F10965" w:rsidRDefault="000F0A2B" w:rsidP="000F0A2B">
                          <w:pPr>
                            <w:pStyle w:val="ListParagraph"/>
                            <w:numPr>
                              <w:ilvl w:val="0"/>
                              <w:numId w:val="5"/>
                            </w:numPr>
                            <w:spacing w:after="200" w:line="276" w:lineRule="auto"/>
                            <w:rPr>
                              <w:rFonts w:ascii="Gill Sans MT" w:hAnsi="Gill Sans MT"/>
                            </w:rPr>
                          </w:pPr>
                          <w:r w:rsidRPr="00F10965">
                            <w:rPr>
                              <w:rFonts w:ascii="Gill Sans MT" w:hAnsi="Gill Sans MT"/>
                            </w:rPr>
                            <w:t xml:space="preserve">Students will have multiple opportunities to demonstrate proficiency. </w:t>
                          </w:r>
                        </w:p>
                        <w:p w14:paraId="596517B2" w14:textId="77777777" w:rsidR="000F0A2B" w:rsidRPr="00F10965" w:rsidRDefault="000F0A2B" w:rsidP="000F0A2B">
                          <w:pPr>
                            <w:pStyle w:val="ListParagraph"/>
                            <w:numPr>
                              <w:ilvl w:val="0"/>
                              <w:numId w:val="5"/>
                            </w:numPr>
                            <w:spacing w:after="200" w:line="276" w:lineRule="auto"/>
                            <w:rPr>
                              <w:rFonts w:ascii="Gill Sans MT" w:hAnsi="Gill Sans MT"/>
                            </w:rPr>
                          </w:pPr>
                          <w:r w:rsidRPr="00F10965">
                            <w:rPr>
                              <w:rFonts w:ascii="Gill Sans MT" w:hAnsi="Gill Sans MT"/>
                            </w:rPr>
                            <w:t>Accommodations and modifications will be provided for exceptional learners.</w:t>
                          </w:r>
                        </w:p>
                        <w:p w14:paraId="164AE0C2" w14:textId="77777777" w:rsidR="000F0A2B" w:rsidRDefault="000F0A2B" w:rsidP="000F0A2B"/>
                      </w:txbxContent>
                    </v:textbox>
                    <w10:wrap type="tight" anchorx="margin" anchory="margin"/>
                  </v:shape>
                </w:pict>
              </mc:Fallback>
            </mc:AlternateContent>
          </w:r>
          <w:r w:rsidRPr="00BC3B20">
            <w:rPr>
              <w:rFonts w:ascii="Gill Sans MT" w:hAnsi="Gill Sans MT"/>
            </w:rPr>
            <w:t>A collaborative scoring process is encouraged to align expectations of the scale to artifacts collected. Routine use of a collaborative planning and scoring protocol results in calibration and a collective understanding of evidence of mastery. Enough evidence should be collected to accurately represent a progression of student learning as measured by the topic scale. Teachers look at all available evid</w:t>
          </w:r>
          <w:r>
            <w:rPr>
              <w:rFonts w:ascii="Gill Sans MT" w:hAnsi="Gill Sans MT"/>
            </w:rPr>
            <w:t xml:space="preserve">ence to determine a topic score. </w:t>
          </w:r>
          <w:r w:rsidRPr="00BC3B20">
            <w:rPr>
              <w:rFonts w:ascii="Gill Sans MT" w:hAnsi="Gill Sans MT"/>
            </w:rPr>
            <w:t xml:space="preserve">All topic scores should be defensible and credible through a body of evidence. </w:t>
          </w:r>
        </w:p>
        <w:p w14:paraId="7C9F06DE" w14:textId="77777777" w:rsidR="000F0A2B" w:rsidRPr="00BC3B20" w:rsidRDefault="000F0A2B" w:rsidP="000F0A2B">
          <w:pPr>
            <w:jc w:val="both"/>
            <w:rPr>
              <w:rFonts w:ascii="Gill Sans MT" w:eastAsia="Calibri" w:hAnsi="Gill Sans MT" w:cs="Gill Sans"/>
              <w:sz w:val="20"/>
            </w:rPr>
          </w:pPr>
          <w:r w:rsidRPr="00FA3B27">
            <w:rPr>
              <w:rFonts w:ascii="Gill Sans MT" w:eastAsia="Calibri" w:hAnsi="Gill Sans MT" w:cs="Gill Sans"/>
              <w:b/>
              <w:bCs/>
              <w:sz w:val="20"/>
              <w:highlight w:val="yellow"/>
              <w:u w:val="single"/>
            </w:rPr>
            <w:t>***Only scores of 4, 3.5, 3, 2.5, 2, 1.5, 1, and 0 can be entered as Topic Scores</w:t>
          </w:r>
          <w:r w:rsidRPr="00FA3B27">
            <w:rPr>
              <w:rFonts w:ascii="Gill Sans MT" w:eastAsia="Calibri" w:hAnsi="Gill Sans MT" w:cs="Gill Sans"/>
              <w:sz w:val="20"/>
              <w:highlight w:val="yellow"/>
            </w:rPr>
            <w:t>.</w:t>
          </w:r>
        </w:p>
        <w:p w14:paraId="7BD7801C" w14:textId="77777777" w:rsidR="000F0A2B" w:rsidRDefault="000F0A2B" w:rsidP="000F0A2B">
          <w:pPr>
            <w:jc w:val="both"/>
            <w:rPr>
              <w:rFonts w:ascii="Gill Sans MT" w:eastAsia="Calibri" w:hAnsi="Gill Sans MT" w:cs="Gill Sans"/>
              <w:b/>
              <w:sz w:val="30"/>
              <w:szCs w:val="32"/>
            </w:rPr>
          </w:pPr>
        </w:p>
        <w:p w14:paraId="155AAFFB" w14:textId="77777777" w:rsidR="000F0A2B" w:rsidRPr="00BC3B20" w:rsidRDefault="000F0A2B" w:rsidP="000F0A2B">
          <w:pPr>
            <w:jc w:val="both"/>
            <w:rPr>
              <w:rFonts w:ascii="Gill Sans MT" w:eastAsia="Calibri" w:hAnsi="Gill Sans MT" w:cs="Gill Sans"/>
              <w:b/>
              <w:sz w:val="30"/>
              <w:szCs w:val="32"/>
            </w:rPr>
          </w:pPr>
          <w:r>
            <w:rPr>
              <w:rFonts w:ascii="Gill Sans MT" w:eastAsia="Calibri" w:hAnsi="Gill Sans MT" w:cs="Gill Sans"/>
              <w:b/>
              <w:sz w:val="30"/>
              <w:szCs w:val="32"/>
            </w:rPr>
            <w:t>M</w:t>
          </w:r>
          <w:r w:rsidRPr="00BC3B20">
            <w:rPr>
              <w:rFonts w:ascii="Gill Sans MT" w:eastAsia="Calibri" w:hAnsi="Gill Sans MT" w:cs="Gill Sans"/>
              <w:b/>
              <w:sz w:val="30"/>
              <w:szCs w:val="32"/>
            </w:rPr>
            <w:t>ultiple Opportunities</w:t>
          </w:r>
        </w:p>
        <w:p w14:paraId="531DE2C2" w14:textId="77777777" w:rsidR="000F0A2B" w:rsidRPr="00BC3B20" w:rsidRDefault="000F0A2B" w:rsidP="000F0A2B">
          <w:pPr>
            <w:rPr>
              <w:rFonts w:ascii="Gill Sans MT" w:hAnsi="Gill Sans MT"/>
            </w:rPr>
          </w:pPr>
          <w:r w:rsidRPr="00BC3B20">
            <w:rPr>
              <w:rFonts w:ascii="Gill Sans MT" w:hAnsi="Gill Sans MT"/>
            </w:rPr>
            <w:t>Philosophically, there are two forms of multiple opportunities, both of which require backwards design and intentional planning. One form is opportunities planned by the teacher throughout the unit of study and/or throughout the semester. The other form is reassessment of learning which happens after completing assessment of learning at the end</w:t>
          </w:r>
          <w:r>
            <w:rPr>
              <w:rFonts w:ascii="Gill Sans MT" w:hAnsi="Gill Sans MT"/>
            </w:rPr>
            <w:t xml:space="preserve"> of a unit or chunk of learning. </w:t>
          </w:r>
        </w:p>
        <w:p w14:paraId="3C911D9E" w14:textId="77777777" w:rsidR="000F0A2B" w:rsidRPr="000A144B" w:rsidRDefault="000F0A2B" w:rsidP="000F0A2B">
          <w:pPr>
            <w:rPr>
              <w:rFonts w:ascii="Gill Sans MT" w:hAnsi="Gill Sans MT"/>
              <w:sz w:val="20"/>
            </w:rPr>
          </w:pPr>
          <w:r w:rsidRPr="00BC3B20">
            <w:rPr>
              <w:rFonts w:ascii="Gill Sans MT" w:hAnsi="Gill Sans MT"/>
            </w:rPr>
            <w:t>Students will be allowed multiple opportunities to demonstrate proficiency. Teachers need reliable pieces of evidence to be confident students have a good grasp of the learning topics before deciding a final topic score. To make standards-referenced grading work, the idea of “multiple opportunities” is emphasized. If after these opportunities students still have not mastered Level 3, they may then be afforded the chance to reassess.</w:t>
          </w:r>
        </w:p>
        <w:p w14:paraId="262A1AE1" w14:textId="77777777" w:rsidR="000F0A2B" w:rsidRPr="00100400" w:rsidRDefault="000F0A2B" w:rsidP="000F0A2B">
          <w:pPr>
            <w:rPr>
              <w:rFonts w:asciiTheme="minorHAnsi" w:hAnsiTheme="minorHAnsi"/>
            </w:rPr>
          </w:pPr>
        </w:p>
        <w:p w14:paraId="3855F378" w14:textId="77777777" w:rsidR="000F0A2B" w:rsidRDefault="000F0A2B" w:rsidP="000F0A2B">
          <w:pPr>
            <w:spacing w:after="160"/>
            <w:rPr>
              <w:rFonts w:asciiTheme="minorHAnsi" w:hAnsiTheme="minorHAnsi"/>
              <w:b/>
            </w:rPr>
          </w:pPr>
          <w:r w:rsidRPr="00100400">
            <w:rPr>
              <w:rFonts w:asciiTheme="minorHAnsi" w:hAnsiTheme="minorHAnsi"/>
              <w:b/>
            </w:rPr>
            <w:br w:type="page"/>
          </w:r>
        </w:p>
      </w:sdtContent>
    </w:sdt>
    <w:sdt>
      <w:sdtPr>
        <w:rPr>
          <w:rFonts w:asciiTheme="minorHAnsi" w:hAnsiTheme="minorHAnsi"/>
        </w:rPr>
        <w:id w:val="263738641"/>
        <w:docPartObj>
          <w:docPartGallery w:val="Cover Pages"/>
          <w:docPartUnique/>
        </w:docPartObj>
      </w:sdtPr>
      <w:sdtEndPr>
        <w:rPr>
          <w:b/>
        </w:rPr>
      </w:sdtEndPr>
      <w:sdtContent>
        <w:p w14:paraId="3C85439C" w14:textId="1438CEA0" w:rsidR="008E468E" w:rsidRPr="00100400" w:rsidRDefault="008E468E" w:rsidP="008E468E">
          <w:pPr>
            <w:rPr>
              <w:rFonts w:asciiTheme="minorHAnsi" w:hAnsiTheme="minorHAnsi"/>
            </w:rPr>
          </w:pPr>
        </w:p>
        <w:p w14:paraId="0DC8730D" w14:textId="5DE359B6" w:rsidR="008E468E" w:rsidRPr="00100400" w:rsidRDefault="00F93E98" w:rsidP="008E468E">
          <w:pPr>
            <w:spacing w:after="160"/>
            <w:rPr>
              <w:rFonts w:asciiTheme="minorHAnsi" w:hAnsiTheme="minorHAnsi"/>
              <w:b/>
            </w:rPr>
          </w:pPr>
        </w:p>
      </w:sdtContent>
    </w:sdt>
    <w:tbl>
      <w:tblPr>
        <w:tblW w:w="14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90"/>
      </w:tblGrid>
      <w:tr w:rsidR="00B93B53" w:rsidRPr="00100400" w14:paraId="36A7C278" w14:textId="77777777" w:rsidTr="0027724F">
        <w:tc>
          <w:tcPr>
            <w:tcW w:w="14490" w:type="dxa"/>
            <w:shd w:val="clear" w:color="auto" w:fill="000000" w:themeFill="text1"/>
          </w:tcPr>
          <w:p w14:paraId="5DF26208" w14:textId="77777777" w:rsidR="00B93B53" w:rsidRPr="00100400" w:rsidRDefault="00B93B53" w:rsidP="00B3530A">
            <w:pPr>
              <w:jc w:val="center"/>
              <w:rPr>
                <w:rFonts w:asciiTheme="minorHAnsi" w:hAnsiTheme="minorHAnsi" w:cstheme="minorHAnsi"/>
                <w:b/>
                <w:sz w:val="32"/>
              </w:rPr>
            </w:pPr>
            <w:r>
              <w:rPr>
                <w:rFonts w:asciiTheme="minorHAnsi" w:hAnsiTheme="minorHAnsi" w:cstheme="minorHAnsi"/>
                <w:b/>
                <w:sz w:val="32"/>
              </w:rPr>
              <w:t>AP Physics 2</w:t>
            </w:r>
          </w:p>
        </w:tc>
      </w:tr>
      <w:tr w:rsidR="00B93B53" w:rsidRPr="00100400" w14:paraId="08FE5B34" w14:textId="77777777" w:rsidTr="0027724F">
        <w:tc>
          <w:tcPr>
            <w:tcW w:w="14490" w:type="dxa"/>
            <w:shd w:val="clear" w:color="auto" w:fill="D9D9D9" w:themeFill="background1" w:themeFillShade="D9"/>
          </w:tcPr>
          <w:p w14:paraId="5CDC4F35" w14:textId="77777777" w:rsidR="00B93B53" w:rsidRPr="0027724F" w:rsidRDefault="00B93B53" w:rsidP="00B3530A">
            <w:pPr>
              <w:rPr>
                <w:rFonts w:asciiTheme="minorHAnsi" w:hAnsiTheme="minorHAnsi"/>
                <w:sz w:val="20"/>
                <w:szCs w:val="22"/>
              </w:rPr>
            </w:pPr>
          </w:p>
          <w:p w14:paraId="0AD78763" w14:textId="77777777" w:rsidR="00B93B53" w:rsidRPr="0027724F" w:rsidRDefault="0027724F" w:rsidP="00B3530A">
            <w:pPr>
              <w:rPr>
                <w:rFonts w:asciiTheme="minorHAnsi" w:hAnsiTheme="minorHAnsi"/>
                <w:sz w:val="20"/>
              </w:rPr>
            </w:pPr>
            <w:r w:rsidRPr="0027724F">
              <w:rPr>
                <w:rFonts w:asciiTheme="minorHAnsi" w:hAnsiTheme="minorHAnsi"/>
                <w:sz w:val="22"/>
              </w:rPr>
              <w:t>AP Physics 2 is an algebra-based, introductory college-level physics course. Students cultivate their understanding of physics through inquiry-based investigations as they explore these topics: fluids; thermodynamics; electrical force, field, and potential; electric circuits; magnetism and electromagnetic induction; geometric and physical optics; and quantum, atomic, and nuclear physics.</w:t>
            </w:r>
          </w:p>
          <w:p w14:paraId="0971A05C" w14:textId="77777777" w:rsidR="00B93B53" w:rsidRPr="00AF774F" w:rsidRDefault="00B93B53" w:rsidP="00B3530A">
            <w:pPr>
              <w:rPr>
                <w:rFonts w:asciiTheme="minorHAnsi" w:hAnsiTheme="minorHAnsi" w:cstheme="minorHAnsi"/>
                <w:b/>
                <w:sz w:val="20"/>
                <w:szCs w:val="22"/>
              </w:rPr>
            </w:pPr>
          </w:p>
          <w:p w14:paraId="67219028" w14:textId="77777777" w:rsidR="00B93B53" w:rsidRPr="008D22B2" w:rsidRDefault="00B93B53" w:rsidP="00B3530A">
            <w:pPr>
              <w:rPr>
                <w:rFonts w:asciiTheme="minorHAnsi" w:hAnsiTheme="minorHAnsi"/>
                <w:b/>
                <w:sz w:val="22"/>
                <w:szCs w:val="22"/>
              </w:rPr>
            </w:pPr>
            <w:r w:rsidRPr="008D22B2">
              <w:rPr>
                <w:rFonts w:asciiTheme="minorHAnsi" w:hAnsiTheme="minorHAnsi"/>
                <w:b/>
                <w:sz w:val="22"/>
                <w:szCs w:val="22"/>
              </w:rPr>
              <w:t xml:space="preserve">AP </w:t>
            </w:r>
            <w:r w:rsidR="0027724F">
              <w:rPr>
                <w:rFonts w:asciiTheme="minorHAnsi" w:hAnsiTheme="minorHAnsi"/>
                <w:b/>
                <w:sz w:val="22"/>
                <w:szCs w:val="22"/>
              </w:rPr>
              <w:t>Physics 2</w:t>
            </w:r>
            <w:r w:rsidRPr="008D22B2">
              <w:rPr>
                <w:rFonts w:asciiTheme="minorHAnsi" w:hAnsiTheme="minorHAnsi"/>
                <w:sz w:val="22"/>
                <w:szCs w:val="22"/>
              </w:rPr>
              <w:t xml:space="preserve"> </w:t>
            </w:r>
            <w:r w:rsidRPr="008D22B2">
              <w:rPr>
                <w:rFonts w:asciiTheme="minorHAnsi" w:hAnsiTheme="minorHAnsi"/>
                <w:b/>
                <w:sz w:val="22"/>
                <w:szCs w:val="22"/>
              </w:rPr>
              <w:t xml:space="preserve">– Course Content: </w:t>
            </w:r>
          </w:p>
          <w:p w14:paraId="0DA44B37" w14:textId="77777777" w:rsidR="0027724F" w:rsidRDefault="0027724F" w:rsidP="00B3530A">
            <w:pPr>
              <w:rPr>
                <w:rFonts w:asciiTheme="minorHAnsi" w:hAnsiTheme="minorHAnsi"/>
                <w:sz w:val="22"/>
              </w:rPr>
            </w:pPr>
            <w:r w:rsidRPr="0027724F">
              <w:rPr>
                <w:rFonts w:asciiTheme="minorHAnsi" w:hAnsiTheme="minorHAnsi"/>
                <w:sz w:val="22"/>
              </w:rPr>
              <w:t xml:space="preserve">Students explore principles of fluids, thermodynamics, electricity, magnetism, optics, and topics in modern physics. The course is based on seven big ideas, which encompass core scientific principles, theories, and processes that cut across traditional boundaries and provide a broad way of thinking about the physical world. The following are the big ideas: </w:t>
            </w:r>
          </w:p>
          <w:p w14:paraId="72E63A0B" w14:textId="77777777" w:rsidR="0027724F" w:rsidRDefault="0027724F" w:rsidP="00B3530A">
            <w:pPr>
              <w:rPr>
                <w:rFonts w:asciiTheme="minorHAnsi" w:hAnsiTheme="minorHAnsi"/>
                <w:sz w:val="22"/>
              </w:rPr>
            </w:pPr>
            <w:r w:rsidRPr="0027724F">
              <w:rPr>
                <w:rFonts w:asciiTheme="minorHAnsi" w:hAnsiTheme="minorHAnsi"/>
                <w:sz w:val="22"/>
              </w:rPr>
              <w:t xml:space="preserve">• Objects and systems have properties such as mass and charge. Systems may have internal structure. </w:t>
            </w:r>
          </w:p>
          <w:p w14:paraId="054DB9A0" w14:textId="77777777" w:rsidR="0027724F" w:rsidRDefault="0027724F" w:rsidP="00B3530A">
            <w:pPr>
              <w:rPr>
                <w:rFonts w:asciiTheme="minorHAnsi" w:hAnsiTheme="minorHAnsi"/>
                <w:sz w:val="22"/>
              </w:rPr>
            </w:pPr>
            <w:r w:rsidRPr="0027724F">
              <w:rPr>
                <w:rFonts w:asciiTheme="minorHAnsi" w:hAnsiTheme="minorHAnsi"/>
                <w:sz w:val="22"/>
              </w:rPr>
              <w:t xml:space="preserve">• Fields existing in space can be used to explain interactions. </w:t>
            </w:r>
          </w:p>
          <w:p w14:paraId="11D6EBE5" w14:textId="77777777" w:rsidR="0027724F" w:rsidRDefault="0027724F" w:rsidP="00B3530A">
            <w:pPr>
              <w:rPr>
                <w:rFonts w:asciiTheme="minorHAnsi" w:hAnsiTheme="minorHAnsi"/>
                <w:sz w:val="22"/>
              </w:rPr>
            </w:pPr>
            <w:r w:rsidRPr="0027724F">
              <w:rPr>
                <w:rFonts w:asciiTheme="minorHAnsi" w:hAnsiTheme="minorHAnsi"/>
                <w:sz w:val="22"/>
              </w:rPr>
              <w:t xml:space="preserve">• The interactions of an object with other objects can be described by forces. </w:t>
            </w:r>
          </w:p>
          <w:p w14:paraId="7D246F94" w14:textId="77777777" w:rsidR="0027724F" w:rsidRDefault="0027724F" w:rsidP="00B3530A">
            <w:pPr>
              <w:rPr>
                <w:rFonts w:asciiTheme="minorHAnsi" w:hAnsiTheme="minorHAnsi"/>
                <w:sz w:val="22"/>
              </w:rPr>
            </w:pPr>
            <w:r w:rsidRPr="0027724F">
              <w:rPr>
                <w:rFonts w:asciiTheme="minorHAnsi" w:hAnsiTheme="minorHAnsi"/>
                <w:sz w:val="22"/>
              </w:rPr>
              <w:t xml:space="preserve">• Interactions between systems can result in changes in those systems. </w:t>
            </w:r>
          </w:p>
          <w:p w14:paraId="79D9743A" w14:textId="77777777" w:rsidR="0027724F" w:rsidRDefault="0027724F" w:rsidP="00B3530A">
            <w:pPr>
              <w:rPr>
                <w:rFonts w:asciiTheme="minorHAnsi" w:hAnsiTheme="minorHAnsi"/>
                <w:sz w:val="22"/>
              </w:rPr>
            </w:pPr>
            <w:r w:rsidRPr="0027724F">
              <w:rPr>
                <w:rFonts w:asciiTheme="minorHAnsi" w:hAnsiTheme="minorHAnsi"/>
                <w:sz w:val="22"/>
              </w:rPr>
              <w:t xml:space="preserve">• Changes that occur </w:t>
            </w:r>
            <w:proofErr w:type="gramStart"/>
            <w:r w:rsidRPr="0027724F">
              <w:rPr>
                <w:rFonts w:asciiTheme="minorHAnsi" w:hAnsiTheme="minorHAnsi"/>
                <w:sz w:val="22"/>
              </w:rPr>
              <w:t>as a result of</w:t>
            </w:r>
            <w:proofErr w:type="gramEnd"/>
            <w:r w:rsidRPr="0027724F">
              <w:rPr>
                <w:rFonts w:asciiTheme="minorHAnsi" w:hAnsiTheme="minorHAnsi"/>
                <w:sz w:val="22"/>
              </w:rPr>
              <w:t xml:space="preserve"> interactions are constrained by conservation laws. </w:t>
            </w:r>
          </w:p>
          <w:p w14:paraId="264CD1D4" w14:textId="77777777" w:rsidR="0027724F" w:rsidRDefault="0027724F" w:rsidP="00B3530A">
            <w:pPr>
              <w:rPr>
                <w:rFonts w:asciiTheme="minorHAnsi" w:hAnsiTheme="minorHAnsi"/>
                <w:sz w:val="22"/>
              </w:rPr>
            </w:pPr>
            <w:r w:rsidRPr="0027724F">
              <w:rPr>
                <w:rFonts w:asciiTheme="minorHAnsi" w:hAnsiTheme="minorHAnsi"/>
                <w:sz w:val="22"/>
              </w:rPr>
              <w:t xml:space="preserve">• Waves can transfer energy and momentum from one location to another without the permanent transfer of mass and serve as a mathematical model for the description of other phenomena. </w:t>
            </w:r>
          </w:p>
          <w:p w14:paraId="6C1A7620" w14:textId="77777777" w:rsidR="00B93B53" w:rsidRDefault="0027724F" w:rsidP="00B3530A">
            <w:pPr>
              <w:rPr>
                <w:rFonts w:asciiTheme="minorHAnsi" w:hAnsiTheme="minorHAnsi"/>
                <w:sz w:val="22"/>
              </w:rPr>
            </w:pPr>
            <w:r w:rsidRPr="0027724F">
              <w:rPr>
                <w:rFonts w:asciiTheme="minorHAnsi" w:hAnsiTheme="minorHAnsi"/>
                <w:sz w:val="22"/>
              </w:rPr>
              <w:t xml:space="preserve">• The mathematics of probability can be used to describe the behavior of complex systems and to interpret the behavior of quantum mechanical systems. </w:t>
            </w:r>
          </w:p>
          <w:p w14:paraId="4E3287BC" w14:textId="77777777" w:rsidR="0027724F" w:rsidRPr="0027724F" w:rsidRDefault="0027724F" w:rsidP="00B3530A">
            <w:pPr>
              <w:rPr>
                <w:rFonts w:asciiTheme="minorHAnsi" w:hAnsiTheme="minorHAnsi"/>
                <w:sz w:val="18"/>
                <w:szCs w:val="22"/>
              </w:rPr>
            </w:pPr>
          </w:p>
          <w:p w14:paraId="038E1689" w14:textId="77777777" w:rsidR="00B93B53" w:rsidRPr="008D22B2" w:rsidRDefault="00B93B53" w:rsidP="00B3530A">
            <w:pPr>
              <w:rPr>
                <w:rFonts w:asciiTheme="minorHAnsi" w:hAnsiTheme="minorHAnsi"/>
                <w:b/>
                <w:sz w:val="22"/>
                <w:szCs w:val="22"/>
              </w:rPr>
            </w:pPr>
            <w:r w:rsidRPr="008D22B2">
              <w:rPr>
                <w:rFonts w:asciiTheme="minorHAnsi" w:hAnsiTheme="minorHAnsi"/>
                <w:b/>
                <w:sz w:val="22"/>
                <w:szCs w:val="22"/>
              </w:rPr>
              <w:t xml:space="preserve">AP </w:t>
            </w:r>
            <w:r w:rsidR="0027724F">
              <w:rPr>
                <w:rFonts w:asciiTheme="minorHAnsi" w:hAnsiTheme="minorHAnsi"/>
                <w:b/>
                <w:sz w:val="22"/>
                <w:szCs w:val="22"/>
              </w:rPr>
              <w:t>Physics 2</w:t>
            </w:r>
            <w:r w:rsidRPr="008D22B2">
              <w:rPr>
                <w:rFonts w:asciiTheme="minorHAnsi" w:hAnsiTheme="minorHAnsi"/>
                <w:b/>
                <w:sz w:val="22"/>
                <w:szCs w:val="22"/>
              </w:rPr>
              <w:t xml:space="preserve"> – Scientific Practices:</w:t>
            </w:r>
          </w:p>
          <w:p w14:paraId="7D033412" w14:textId="77777777" w:rsidR="00B93B53" w:rsidRPr="008D22B2" w:rsidRDefault="00B93B53" w:rsidP="00B3530A">
            <w:pPr>
              <w:rPr>
                <w:rFonts w:asciiTheme="minorHAnsi" w:hAnsiTheme="minorHAnsi"/>
                <w:sz w:val="22"/>
                <w:szCs w:val="22"/>
              </w:rPr>
            </w:pPr>
            <w:r w:rsidRPr="008D22B2">
              <w:rPr>
                <w:rFonts w:asciiTheme="minorHAnsi" w:hAnsiTheme="minorHAnsi"/>
                <w:sz w:val="22"/>
                <w:szCs w:val="22"/>
              </w:rPr>
              <w:t>• Use representations and models to communicate scientific phenomena</w:t>
            </w:r>
            <w:r>
              <w:rPr>
                <w:rFonts w:asciiTheme="minorHAnsi" w:hAnsiTheme="minorHAnsi"/>
                <w:sz w:val="22"/>
                <w:szCs w:val="22"/>
              </w:rPr>
              <w:t xml:space="preserve"> and solve scientific problems                                         </w:t>
            </w:r>
            <w:r w:rsidRPr="008D22B2">
              <w:rPr>
                <w:rFonts w:asciiTheme="minorHAnsi" w:hAnsiTheme="minorHAnsi"/>
                <w:sz w:val="22"/>
                <w:szCs w:val="22"/>
              </w:rPr>
              <w:t>• Use mathematics appropriately</w:t>
            </w:r>
          </w:p>
          <w:p w14:paraId="7EF1A07B" w14:textId="77777777" w:rsidR="00B93B53" w:rsidRPr="008D22B2" w:rsidRDefault="00B93B53" w:rsidP="00B3530A">
            <w:pPr>
              <w:rPr>
                <w:rFonts w:asciiTheme="minorHAnsi" w:hAnsiTheme="minorHAnsi"/>
                <w:sz w:val="22"/>
                <w:szCs w:val="22"/>
              </w:rPr>
            </w:pPr>
            <w:r w:rsidRPr="008D22B2">
              <w:rPr>
                <w:rFonts w:asciiTheme="minorHAnsi" w:hAnsiTheme="minorHAnsi"/>
                <w:sz w:val="22"/>
                <w:szCs w:val="22"/>
              </w:rPr>
              <w:t xml:space="preserve">• Engage in scientific questioning to extend thinking or to guide investigations </w:t>
            </w:r>
            <w:r>
              <w:rPr>
                <w:rFonts w:asciiTheme="minorHAnsi" w:hAnsiTheme="minorHAnsi"/>
                <w:sz w:val="22"/>
                <w:szCs w:val="22"/>
              </w:rPr>
              <w:t xml:space="preserve">                                                         </w:t>
            </w:r>
            <w:r w:rsidRPr="008D22B2">
              <w:rPr>
                <w:rFonts w:asciiTheme="minorHAnsi" w:hAnsiTheme="minorHAnsi"/>
                <w:sz w:val="22"/>
                <w:szCs w:val="22"/>
              </w:rPr>
              <w:t>• Work with scientific</w:t>
            </w:r>
            <w:r>
              <w:rPr>
                <w:rFonts w:asciiTheme="minorHAnsi" w:hAnsiTheme="minorHAnsi"/>
                <w:sz w:val="22"/>
                <w:szCs w:val="22"/>
              </w:rPr>
              <w:t xml:space="preserve"> explanations and theories</w:t>
            </w:r>
          </w:p>
          <w:p w14:paraId="16A677F6" w14:textId="77777777" w:rsidR="00B93B53" w:rsidRPr="008D22B2" w:rsidRDefault="00B93B53" w:rsidP="00B3530A">
            <w:pPr>
              <w:rPr>
                <w:rFonts w:asciiTheme="minorHAnsi" w:hAnsiTheme="minorHAnsi"/>
                <w:sz w:val="22"/>
                <w:szCs w:val="22"/>
              </w:rPr>
            </w:pPr>
            <w:r w:rsidRPr="008D22B2">
              <w:rPr>
                <w:rFonts w:asciiTheme="minorHAnsi" w:hAnsiTheme="minorHAnsi"/>
                <w:sz w:val="22"/>
                <w:szCs w:val="22"/>
              </w:rPr>
              <w:t>• Plan and implement data collection strategies in relation to a particular scientific question</w:t>
            </w:r>
            <w:r>
              <w:rPr>
                <w:rFonts w:asciiTheme="minorHAnsi" w:hAnsiTheme="minorHAnsi"/>
                <w:sz w:val="22"/>
                <w:szCs w:val="22"/>
              </w:rPr>
              <w:t xml:space="preserve">                            </w:t>
            </w:r>
            <w:r w:rsidRPr="008D22B2">
              <w:rPr>
                <w:rFonts w:asciiTheme="minorHAnsi" w:hAnsiTheme="minorHAnsi"/>
                <w:sz w:val="22"/>
                <w:szCs w:val="22"/>
              </w:rPr>
              <w:t>• Perform data analy</w:t>
            </w:r>
            <w:r>
              <w:rPr>
                <w:rFonts w:asciiTheme="minorHAnsi" w:hAnsiTheme="minorHAnsi"/>
                <w:sz w:val="22"/>
                <w:szCs w:val="22"/>
              </w:rPr>
              <w:t>sis and evaluation of evidence</w:t>
            </w:r>
          </w:p>
          <w:p w14:paraId="0B54D3CA" w14:textId="77777777" w:rsidR="00B93B53" w:rsidRDefault="00B93B53" w:rsidP="00B3530A">
            <w:pPr>
              <w:rPr>
                <w:rFonts w:asciiTheme="minorHAnsi" w:hAnsiTheme="minorHAnsi"/>
                <w:sz w:val="22"/>
                <w:szCs w:val="22"/>
              </w:rPr>
            </w:pPr>
            <w:r w:rsidRPr="008D22B2">
              <w:rPr>
                <w:rFonts w:asciiTheme="minorHAnsi" w:hAnsiTheme="minorHAnsi"/>
                <w:sz w:val="22"/>
                <w:szCs w:val="22"/>
              </w:rPr>
              <w:t>• Connect and relate knowledge across various scales, concepts, and representations in and across domains.</w:t>
            </w:r>
          </w:p>
          <w:p w14:paraId="504DA16E" w14:textId="77777777" w:rsidR="00B93B53" w:rsidRPr="008D22B2" w:rsidRDefault="00B93B53" w:rsidP="00B3530A">
            <w:pPr>
              <w:rPr>
                <w:rFonts w:asciiTheme="minorHAnsi" w:hAnsiTheme="minorHAnsi"/>
                <w:sz w:val="22"/>
                <w:szCs w:val="22"/>
              </w:rPr>
            </w:pPr>
          </w:p>
          <w:p w14:paraId="4D36E9E1" w14:textId="77777777" w:rsidR="00B93B53" w:rsidRDefault="00B93B53" w:rsidP="00B3530A">
            <w:pPr>
              <w:rPr>
                <w:rFonts w:asciiTheme="minorHAnsi" w:hAnsiTheme="minorHAnsi"/>
                <w:b/>
                <w:sz w:val="22"/>
                <w:szCs w:val="22"/>
              </w:rPr>
            </w:pPr>
            <w:r w:rsidRPr="008D22B2">
              <w:rPr>
                <w:rFonts w:asciiTheme="minorHAnsi" w:hAnsiTheme="minorHAnsi"/>
                <w:b/>
                <w:sz w:val="22"/>
                <w:szCs w:val="22"/>
              </w:rPr>
              <w:t xml:space="preserve">AP </w:t>
            </w:r>
            <w:r w:rsidR="0027724F">
              <w:rPr>
                <w:rFonts w:asciiTheme="minorHAnsi" w:hAnsiTheme="minorHAnsi"/>
                <w:b/>
                <w:sz w:val="22"/>
                <w:szCs w:val="22"/>
              </w:rPr>
              <w:t>Physics 2</w:t>
            </w:r>
            <w:r w:rsidRPr="008D22B2">
              <w:rPr>
                <w:rFonts w:asciiTheme="minorHAnsi" w:hAnsiTheme="minorHAnsi"/>
                <w:sz w:val="22"/>
                <w:szCs w:val="22"/>
              </w:rPr>
              <w:t xml:space="preserve"> </w:t>
            </w:r>
            <w:r w:rsidRPr="008D22B2">
              <w:rPr>
                <w:rFonts w:asciiTheme="minorHAnsi" w:hAnsiTheme="minorHAnsi"/>
                <w:b/>
                <w:sz w:val="22"/>
                <w:szCs w:val="22"/>
              </w:rPr>
              <w:t>Exam</w:t>
            </w:r>
            <w:r>
              <w:rPr>
                <w:rFonts w:asciiTheme="minorHAnsi" w:hAnsiTheme="minorHAnsi"/>
                <w:b/>
                <w:sz w:val="22"/>
                <w:szCs w:val="22"/>
              </w:rPr>
              <w:t xml:space="preserve">: </w:t>
            </w:r>
            <w:r w:rsidRPr="0013259C">
              <w:rPr>
                <w:rFonts w:asciiTheme="minorHAnsi" w:hAnsiTheme="minorHAnsi"/>
                <w:b/>
                <w:sz w:val="22"/>
                <w:szCs w:val="22"/>
              </w:rPr>
              <w:t xml:space="preserve">Format of Assessment </w:t>
            </w:r>
            <w:r>
              <w:rPr>
                <w:rFonts w:asciiTheme="minorHAnsi" w:hAnsiTheme="minorHAnsi"/>
                <w:b/>
                <w:sz w:val="22"/>
                <w:szCs w:val="22"/>
              </w:rPr>
              <w:t>– 3 Hours</w:t>
            </w:r>
          </w:p>
          <w:p w14:paraId="4EB72C50" w14:textId="77777777" w:rsidR="00B93B53" w:rsidRPr="0013259C" w:rsidRDefault="00B93B53" w:rsidP="00B3530A">
            <w:pPr>
              <w:rPr>
                <w:rFonts w:asciiTheme="minorHAnsi" w:hAnsiTheme="minorHAnsi"/>
                <w:sz w:val="22"/>
                <w:szCs w:val="22"/>
              </w:rPr>
            </w:pPr>
            <w:r w:rsidRPr="0013259C">
              <w:rPr>
                <w:rFonts w:asciiTheme="minorHAnsi" w:hAnsiTheme="minorHAnsi"/>
                <w:b/>
                <w:sz w:val="22"/>
                <w:szCs w:val="22"/>
              </w:rPr>
              <w:t>Section I</w:t>
            </w:r>
            <w:r>
              <w:rPr>
                <w:rFonts w:asciiTheme="minorHAnsi" w:hAnsiTheme="minorHAnsi"/>
                <w:b/>
                <w:sz w:val="22"/>
                <w:szCs w:val="22"/>
              </w:rPr>
              <w:t>: Multiple Choice | 50</w:t>
            </w:r>
            <w:r w:rsidRPr="0013259C">
              <w:rPr>
                <w:rFonts w:asciiTheme="minorHAnsi" w:hAnsiTheme="minorHAnsi"/>
                <w:b/>
                <w:sz w:val="22"/>
                <w:szCs w:val="22"/>
              </w:rPr>
              <w:t xml:space="preserve"> Questions | </w:t>
            </w:r>
            <w:r>
              <w:rPr>
                <w:rFonts w:asciiTheme="minorHAnsi" w:hAnsiTheme="minorHAnsi"/>
                <w:b/>
                <w:sz w:val="22"/>
                <w:szCs w:val="22"/>
              </w:rPr>
              <w:t>90</w:t>
            </w:r>
            <w:r w:rsidRPr="0013259C">
              <w:rPr>
                <w:rFonts w:asciiTheme="minorHAnsi" w:hAnsiTheme="minorHAnsi"/>
                <w:b/>
                <w:sz w:val="22"/>
                <w:szCs w:val="22"/>
              </w:rPr>
              <w:t xml:space="preserve"> Minutes | </w:t>
            </w:r>
            <w:r>
              <w:rPr>
                <w:rFonts w:asciiTheme="minorHAnsi" w:hAnsiTheme="minorHAnsi"/>
                <w:b/>
                <w:sz w:val="22"/>
                <w:szCs w:val="22"/>
              </w:rPr>
              <w:t>5</w:t>
            </w:r>
            <w:r w:rsidRPr="0013259C">
              <w:rPr>
                <w:rFonts w:asciiTheme="minorHAnsi" w:hAnsiTheme="minorHAnsi"/>
                <w:b/>
                <w:sz w:val="22"/>
                <w:szCs w:val="22"/>
              </w:rPr>
              <w:t>0% of Exam Score</w:t>
            </w:r>
            <w:r w:rsidRPr="0013259C">
              <w:rPr>
                <w:rFonts w:asciiTheme="minorHAnsi" w:hAnsiTheme="minorHAnsi"/>
                <w:sz w:val="22"/>
                <w:szCs w:val="22"/>
              </w:rPr>
              <w:t xml:space="preserve"> </w:t>
            </w:r>
          </w:p>
          <w:p w14:paraId="642BCF27" w14:textId="77777777" w:rsidR="00B93B53" w:rsidRDefault="00B93B53" w:rsidP="00B3530A">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Discrete Items, Items in Sets, and Multi-Select Items (two options are correct)</w:t>
            </w:r>
          </w:p>
          <w:p w14:paraId="7FB7000D" w14:textId="77777777" w:rsidR="00B93B53" w:rsidRPr="008D22B2" w:rsidRDefault="00B93B53" w:rsidP="00B3530A">
            <w:pPr>
              <w:rPr>
                <w:rFonts w:asciiTheme="minorHAnsi" w:hAnsiTheme="minorHAnsi"/>
                <w:sz w:val="22"/>
                <w:szCs w:val="22"/>
              </w:rPr>
            </w:pPr>
          </w:p>
          <w:p w14:paraId="2A8A00B7" w14:textId="77777777" w:rsidR="00B93B53" w:rsidRPr="0013259C" w:rsidRDefault="00B93B53" w:rsidP="00B3530A">
            <w:pPr>
              <w:rPr>
                <w:rFonts w:asciiTheme="minorHAnsi" w:hAnsiTheme="minorHAnsi"/>
                <w:sz w:val="22"/>
                <w:szCs w:val="22"/>
              </w:rPr>
            </w:pPr>
            <w:r w:rsidRPr="0013259C">
              <w:rPr>
                <w:rFonts w:asciiTheme="minorHAnsi" w:hAnsiTheme="minorHAnsi"/>
                <w:b/>
                <w:sz w:val="22"/>
                <w:szCs w:val="22"/>
              </w:rPr>
              <w:t>Section I</w:t>
            </w:r>
            <w:r w:rsidR="0027724F">
              <w:rPr>
                <w:rFonts w:asciiTheme="minorHAnsi" w:hAnsiTheme="minorHAnsi"/>
                <w:b/>
                <w:sz w:val="22"/>
                <w:szCs w:val="22"/>
              </w:rPr>
              <w:t>I: Free Response | 4</w:t>
            </w:r>
            <w:r w:rsidRPr="0013259C">
              <w:rPr>
                <w:rFonts w:asciiTheme="minorHAnsi" w:hAnsiTheme="minorHAnsi"/>
                <w:b/>
                <w:sz w:val="22"/>
                <w:szCs w:val="22"/>
              </w:rPr>
              <w:t xml:space="preserve"> Questions | </w:t>
            </w:r>
            <w:r>
              <w:rPr>
                <w:rFonts w:asciiTheme="minorHAnsi" w:hAnsiTheme="minorHAnsi"/>
                <w:b/>
                <w:sz w:val="22"/>
                <w:szCs w:val="22"/>
              </w:rPr>
              <w:t>90</w:t>
            </w:r>
            <w:r w:rsidRPr="0013259C">
              <w:rPr>
                <w:rFonts w:asciiTheme="minorHAnsi" w:hAnsiTheme="minorHAnsi"/>
                <w:b/>
                <w:sz w:val="22"/>
                <w:szCs w:val="22"/>
              </w:rPr>
              <w:t xml:space="preserve"> Minutes | </w:t>
            </w:r>
            <w:r>
              <w:rPr>
                <w:rFonts w:asciiTheme="minorHAnsi" w:hAnsiTheme="minorHAnsi"/>
                <w:b/>
                <w:sz w:val="22"/>
                <w:szCs w:val="22"/>
              </w:rPr>
              <w:t>5</w:t>
            </w:r>
            <w:r w:rsidRPr="0013259C">
              <w:rPr>
                <w:rFonts w:asciiTheme="minorHAnsi" w:hAnsiTheme="minorHAnsi"/>
                <w:b/>
                <w:sz w:val="22"/>
                <w:szCs w:val="22"/>
              </w:rPr>
              <w:t>0% of Exam Score</w:t>
            </w:r>
            <w:r w:rsidRPr="0013259C">
              <w:rPr>
                <w:rFonts w:asciiTheme="minorHAnsi" w:hAnsiTheme="minorHAnsi"/>
                <w:sz w:val="22"/>
                <w:szCs w:val="22"/>
              </w:rPr>
              <w:t xml:space="preserve"> </w:t>
            </w:r>
          </w:p>
          <w:p w14:paraId="0B4A280D" w14:textId="77777777" w:rsidR="00B93B53" w:rsidRDefault="00B93B53" w:rsidP="00B3530A">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Experimental Design (1 question)</w:t>
            </w:r>
          </w:p>
          <w:p w14:paraId="36EF3DB6" w14:textId="77777777" w:rsidR="00B93B53" w:rsidRDefault="00B93B53" w:rsidP="00B3530A">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Quantitative/Qualitative Translation (1 question)</w:t>
            </w:r>
          </w:p>
          <w:p w14:paraId="131F316F" w14:textId="77777777" w:rsidR="00B93B53" w:rsidRDefault="00B93B53" w:rsidP="00B3530A">
            <w:pPr>
              <w:rPr>
                <w:rFonts w:asciiTheme="minorHAnsi" w:hAnsiTheme="minorHAnsi"/>
                <w:sz w:val="22"/>
                <w:szCs w:val="22"/>
              </w:rPr>
            </w:pPr>
            <w:r w:rsidRPr="0013259C">
              <w:rPr>
                <w:rFonts w:asciiTheme="minorHAnsi" w:hAnsiTheme="minorHAnsi"/>
                <w:sz w:val="22"/>
                <w:szCs w:val="22"/>
              </w:rPr>
              <w:t xml:space="preserve">• </w:t>
            </w:r>
            <w:r w:rsidR="0027724F">
              <w:rPr>
                <w:rFonts w:asciiTheme="minorHAnsi" w:hAnsiTheme="minorHAnsi"/>
                <w:sz w:val="22"/>
                <w:szCs w:val="22"/>
              </w:rPr>
              <w:t>Short Answer (2</w:t>
            </w:r>
            <w:r>
              <w:rPr>
                <w:rFonts w:asciiTheme="minorHAnsi" w:hAnsiTheme="minorHAnsi"/>
                <w:sz w:val="22"/>
                <w:szCs w:val="22"/>
              </w:rPr>
              <w:t xml:space="preserve"> questions)</w:t>
            </w:r>
          </w:p>
          <w:p w14:paraId="2EB81949" w14:textId="77777777" w:rsidR="00B93B53" w:rsidRPr="00470AAD" w:rsidRDefault="00B93B53" w:rsidP="00B3530A">
            <w:pPr>
              <w:rPr>
                <w:rFonts w:asciiTheme="minorHAnsi" w:hAnsiTheme="minorHAnsi"/>
                <w:sz w:val="22"/>
                <w:szCs w:val="22"/>
              </w:rPr>
            </w:pPr>
          </w:p>
          <w:p w14:paraId="67AED491" w14:textId="77777777" w:rsidR="00B93B53" w:rsidRPr="00470AAD" w:rsidRDefault="00B93B53" w:rsidP="00B3530A">
            <w:pPr>
              <w:rPr>
                <w:rFonts w:asciiTheme="minorHAnsi" w:hAnsiTheme="minorHAnsi" w:cstheme="minorHAnsi"/>
                <w:sz w:val="22"/>
                <w:szCs w:val="22"/>
              </w:rPr>
            </w:pPr>
            <w:r w:rsidRPr="00470AAD">
              <w:rPr>
                <w:rFonts w:asciiTheme="minorHAnsi" w:hAnsiTheme="minorHAnsi" w:cstheme="minorHAnsi"/>
                <w:b/>
                <w:sz w:val="22"/>
                <w:szCs w:val="22"/>
              </w:rPr>
              <w:t xml:space="preserve">Link to DMPS Grading Resources: </w:t>
            </w:r>
            <w:hyperlink r:id="rId12" w:history="1">
              <w:r w:rsidRPr="00470AAD">
                <w:rPr>
                  <w:rStyle w:val="Hyperlink"/>
                  <w:rFonts w:asciiTheme="minorHAnsi" w:hAnsiTheme="minorHAnsi" w:cstheme="minorHAnsi"/>
                  <w:sz w:val="22"/>
                  <w:szCs w:val="22"/>
                </w:rPr>
                <w:t>http://grading.dmschools.org</w:t>
              </w:r>
            </w:hyperlink>
            <w:r w:rsidRPr="00470AAD">
              <w:rPr>
                <w:rFonts w:asciiTheme="minorHAnsi" w:hAnsiTheme="minorHAnsi" w:cstheme="minorHAnsi"/>
                <w:sz w:val="22"/>
                <w:szCs w:val="22"/>
              </w:rPr>
              <w:t xml:space="preserve"> </w:t>
            </w:r>
          </w:p>
          <w:p w14:paraId="391DB0B8" w14:textId="77777777" w:rsidR="00B93B53" w:rsidRPr="00470AAD" w:rsidRDefault="00B93B53" w:rsidP="00B3530A">
            <w:pPr>
              <w:rPr>
                <w:rFonts w:asciiTheme="minorHAnsi" w:hAnsiTheme="minorHAnsi"/>
                <w:color w:val="0563C1" w:themeColor="hyperlink"/>
                <w:sz w:val="22"/>
                <w:szCs w:val="22"/>
                <w:u w:val="single"/>
              </w:rPr>
            </w:pPr>
            <w:r w:rsidRPr="00470AAD">
              <w:rPr>
                <w:rFonts w:asciiTheme="minorHAnsi" w:hAnsiTheme="minorHAnsi" w:cstheme="minorHAnsi"/>
                <w:b/>
                <w:sz w:val="22"/>
                <w:szCs w:val="22"/>
              </w:rPr>
              <w:t>Link to Course Resources</w:t>
            </w:r>
            <w:r w:rsidRPr="00470AAD">
              <w:rPr>
                <w:rFonts w:asciiTheme="minorHAnsi" w:hAnsiTheme="minorHAnsi" w:cstheme="minorHAnsi"/>
                <w:sz w:val="22"/>
                <w:szCs w:val="22"/>
              </w:rPr>
              <w:t xml:space="preserve">: </w:t>
            </w:r>
            <w:hyperlink r:id="rId13" w:history="1">
              <w:r w:rsidRPr="00D6110F">
                <w:rPr>
                  <w:rStyle w:val="Hyperlink"/>
                  <w:rFonts w:asciiTheme="minorHAnsi" w:hAnsiTheme="minorHAnsi" w:cstheme="minorHAnsi"/>
                  <w:sz w:val="22"/>
                  <w:szCs w:val="22"/>
                </w:rPr>
                <w:t>http://science.dmschools.org</w:t>
              </w:r>
            </w:hyperlink>
            <w:r>
              <w:rPr>
                <w:rFonts w:asciiTheme="minorHAnsi" w:hAnsiTheme="minorHAnsi" w:cstheme="minorHAnsi"/>
                <w:sz w:val="22"/>
                <w:szCs w:val="22"/>
              </w:rPr>
              <w:t xml:space="preserve">  </w:t>
            </w:r>
          </w:p>
          <w:p w14:paraId="431147DA" w14:textId="77777777" w:rsidR="00B93B53" w:rsidRPr="0013259C" w:rsidRDefault="00B93B53" w:rsidP="0027724F">
            <w:pPr>
              <w:rPr>
                <w:rFonts w:asciiTheme="minorHAnsi" w:hAnsiTheme="minorHAnsi"/>
                <w:szCs w:val="24"/>
              </w:rPr>
            </w:pPr>
            <w:r w:rsidRPr="00470AAD">
              <w:rPr>
                <w:rFonts w:asciiTheme="minorHAnsi" w:hAnsiTheme="minorHAnsi" w:cstheme="minorHAnsi"/>
                <w:b/>
                <w:sz w:val="22"/>
                <w:szCs w:val="22"/>
              </w:rPr>
              <w:t xml:space="preserve">Link to Course Information @ AP Central: </w:t>
            </w:r>
            <w:hyperlink r:id="rId14" w:history="1">
              <w:r w:rsidR="0027724F" w:rsidRPr="0027724F">
                <w:rPr>
                  <w:rStyle w:val="Hyperlink"/>
                  <w:rFonts w:asciiTheme="minorHAnsi" w:hAnsiTheme="minorHAnsi" w:cstheme="minorHAnsi"/>
                  <w:sz w:val="22"/>
                  <w:szCs w:val="22"/>
                </w:rPr>
                <w:t>http://apcentral.collegeboard.com/apc/public/courses/teachers_corner/225113.html</w:t>
              </w:r>
            </w:hyperlink>
            <w:r w:rsidR="0027724F">
              <w:rPr>
                <w:rFonts w:asciiTheme="minorHAnsi" w:hAnsiTheme="minorHAnsi" w:cstheme="minorHAnsi"/>
                <w:b/>
                <w:sz w:val="22"/>
                <w:szCs w:val="22"/>
              </w:rPr>
              <w:t xml:space="preserve"> </w:t>
            </w:r>
          </w:p>
        </w:tc>
      </w:tr>
    </w:tbl>
    <w:tbl>
      <w:tblPr>
        <w:tblStyle w:val="MediumShading1"/>
        <w:tblpPr w:leftFromText="180" w:rightFromText="180" w:vertAnchor="page" w:horzAnchor="margin" w:tblpX="-110" w:tblpY="721"/>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1"/>
        <w:gridCol w:w="12795"/>
      </w:tblGrid>
      <w:tr w:rsidR="00B93B53" w:rsidRPr="00100400" w14:paraId="46359A66" w14:textId="77777777" w:rsidTr="00B3530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59" w:type="pct"/>
            <w:tcBorders>
              <w:bottom w:val="single" w:sz="4" w:space="0" w:color="auto"/>
              <w:right w:val="single" w:sz="4" w:space="0" w:color="auto"/>
            </w:tcBorders>
            <w:vAlign w:val="center"/>
          </w:tcPr>
          <w:p w14:paraId="20FD87AD" w14:textId="77777777" w:rsidR="00B93B53" w:rsidRDefault="00B93B53" w:rsidP="00B3530A">
            <w:pPr>
              <w:jc w:val="center"/>
              <w:rPr>
                <w:rFonts w:asciiTheme="minorHAnsi" w:hAnsiTheme="minorHAnsi"/>
                <w:sz w:val="28"/>
                <w:szCs w:val="24"/>
              </w:rPr>
            </w:pPr>
          </w:p>
          <w:p w14:paraId="394AAAA6" w14:textId="77777777" w:rsidR="00B93B53" w:rsidRPr="00C927ED" w:rsidRDefault="00B93B53" w:rsidP="00B3530A">
            <w:pPr>
              <w:jc w:val="center"/>
              <w:rPr>
                <w:rFonts w:asciiTheme="minorHAnsi" w:hAnsiTheme="minorHAnsi"/>
                <w:b w:val="0"/>
                <w:bCs w:val="0"/>
                <w:sz w:val="28"/>
                <w:szCs w:val="24"/>
              </w:rPr>
            </w:pPr>
            <w:r>
              <w:rPr>
                <w:rFonts w:asciiTheme="minorHAnsi" w:hAnsiTheme="minorHAnsi"/>
                <w:sz w:val="28"/>
                <w:szCs w:val="24"/>
              </w:rPr>
              <w:t xml:space="preserve">Semester 1 </w:t>
            </w:r>
            <w:r w:rsidRPr="00C927ED">
              <w:rPr>
                <w:rFonts w:asciiTheme="minorHAnsi" w:hAnsiTheme="minorHAnsi"/>
                <w:sz w:val="28"/>
                <w:szCs w:val="24"/>
              </w:rPr>
              <w:t>Topic</w:t>
            </w:r>
            <w:r>
              <w:rPr>
                <w:rFonts w:asciiTheme="minorHAnsi" w:hAnsiTheme="minorHAnsi"/>
                <w:sz w:val="28"/>
                <w:szCs w:val="24"/>
              </w:rPr>
              <w:t>s</w:t>
            </w:r>
          </w:p>
          <w:p w14:paraId="008181FE" w14:textId="77777777" w:rsidR="00B93B53" w:rsidRPr="00C927ED" w:rsidRDefault="00B93B53" w:rsidP="00B3530A">
            <w:pPr>
              <w:jc w:val="center"/>
              <w:rPr>
                <w:rFonts w:asciiTheme="minorHAnsi" w:hAnsiTheme="minorHAnsi"/>
                <w:sz w:val="28"/>
                <w:szCs w:val="24"/>
              </w:rPr>
            </w:pPr>
          </w:p>
        </w:tc>
        <w:tc>
          <w:tcPr>
            <w:tcW w:w="4441" w:type="pct"/>
            <w:tcBorders>
              <w:left w:val="single" w:sz="4" w:space="0" w:color="auto"/>
            </w:tcBorders>
            <w:vAlign w:val="center"/>
          </w:tcPr>
          <w:p w14:paraId="03649F08" w14:textId="77777777" w:rsidR="00B93B53" w:rsidRPr="00C927ED" w:rsidRDefault="00B93B53" w:rsidP="00B3530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8"/>
                <w:szCs w:val="24"/>
              </w:rPr>
            </w:pPr>
            <w:r>
              <w:rPr>
                <w:rFonts w:asciiTheme="minorHAnsi" w:hAnsiTheme="minorHAnsi"/>
                <w:sz w:val="28"/>
                <w:szCs w:val="24"/>
              </w:rPr>
              <w:t>College Board Curriculum Framework Alignment</w:t>
            </w:r>
          </w:p>
        </w:tc>
      </w:tr>
      <w:tr w:rsidR="00744509" w:rsidRPr="00100400" w14:paraId="363D186F" w14:textId="77777777" w:rsidTr="00B3530A">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559" w:type="pct"/>
            <w:tcBorders>
              <w:bottom w:val="nil"/>
              <w:right w:val="single" w:sz="4" w:space="0" w:color="auto"/>
            </w:tcBorders>
            <w:shd w:val="clear" w:color="auto" w:fill="D9D9D9" w:themeFill="background1" w:themeFillShade="D9"/>
            <w:vAlign w:val="center"/>
          </w:tcPr>
          <w:p w14:paraId="11710BA3" w14:textId="77777777" w:rsidR="00744509" w:rsidRPr="003578E7" w:rsidRDefault="00744509" w:rsidP="00744509">
            <w:pPr>
              <w:jc w:val="center"/>
              <w:rPr>
                <w:rFonts w:asciiTheme="minorHAnsi" w:hAnsiTheme="minorHAnsi"/>
                <w:szCs w:val="22"/>
              </w:rPr>
            </w:pPr>
            <w:r>
              <w:rPr>
                <w:rFonts w:asciiTheme="minorHAnsi" w:hAnsiTheme="minorHAnsi"/>
                <w:szCs w:val="22"/>
              </w:rPr>
              <w:t>Thermal Physics</w:t>
            </w:r>
          </w:p>
        </w:tc>
        <w:tc>
          <w:tcPr>
            <w:tcW w:w="4441" w:type="pct"/>
            <w:tcBorders>
              <w:top w:val="single" w:sz="8" w:space="0" w:color="404040" w:themeColor="text1" w:themeTint="BF"/>
              <w:left w:val="single" w:sz="4" w:space="0" w:color="auto"/>
              <w:right w:val="single" w:sz="4" w:space="0" w:color="auto"/>
            </w:tcBorders>
            <w:shd w:val="clear" w:color="auto" w:fill="FFFFFF" w:themeFill="background1"/>
            <w:vAlign w:val="center"/>
          </w:tcPr>
          <w:p w14:paraId="38D838DE" w14:textId="77777777" w:rsidR="00744509" w:rsidRDefault="00744509" w:rsidP="00744509">
            <w:pPr>
              <w:tabs>
                <w:tab w:val="left" w:pos="1440"/>
              </w:tabs>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1:  Objects and systems have properties such as mass and charge.  Systems may have internal structure.</w:t>
            </w:r>
          </w:p>
          <w:p w14:paraId="5A0A6F85" w14:textId="77777777" w:rsidR="00744509" w:rsidRDefault="00744509" w:rsidP="00744509">
            <w:pPr>
              <w:tabs>
                <w:tab w:val="left" w:pos="1440"/>
              </w:tabs>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3:  The interactions of an object with other objects can be described by forces.</w:t>
            </w:r>
          </w:p>
          <w:p w14:paraId="5D65171C" w14:textId="77777777" w:rsidR="00744509" w:rsidRDefault="00744509" w:rsidP="00744509">
            <w:pPr>
              <w:tabs>
                <w:tab w:val="left" w:pos="1440"/>
              </w:tabs>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4:  Interactions between systems can result in changes in those systems.</w:t>
            </w:r>
          </w:p>
          <w:p w14:paraId="0A346631" w14:textId="77777777" w:rsidR="00744509" w:rsidRDefault="00744509" w:rsidP="00744509">
            <w:pPr>
              <w:tabs>
                <w:tab w:val="left" w:pos="1440"/>
              </w:tabs>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 xml:space="preserve">Big Idea 5:  Changes that occur </w:t>
            </w:r>
            <w:proofErr w:type="gramStart"/>
            <w:r>
              <w:rPr>
                <w:rFonts w:asciiTheme="minorHAnsi" w:hAnsiTheme="minorHAnsi"/>
                <w:sz w:val="20"/>
              </w:rPr>
              <w:t>as a result of</w:t>
            </w:r>
            <w:proofErr w:type="gramEnd"/>
            <w:r>
              <w:rPr>
                <w:rFonts w:asciiTheme="minorHAnsi" w:hAnsiTheme="minorHAnsi"/>
                <w:sz w:val="20"/>
              </w:rPr>
              <w:t xml:space="preserve"> interactions are constrained by conservation laws.</w:t>
            </w:r>
          </w:p>
          <w:p w14:paraId="17411130" w14:textId="77777777" w:rsidR="00744509" w:rsidRPr="0086701E" w:rsidRDefault="00744509" w:rsidP="00744509">
            <w:pPr>
              <w:tabs>
                <w:tab w:val="left" w:pos="1440"/>
              </w:tabs>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7:  The mathematics of probability can be used to describe the behavior of complex systems and to interpret the behavior of quantum mechanical systems.</w:t>
            </w:r>
          </w:p>
        </w:tc>
      </w:tr>
      <w:tr w:rsidR="00744509" w:rsidRPr="00100400" w14:paraId="1EDCFF72" w14:textId="77777777" w:rsidTr="00B3530A">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559" w:type="pct"/>
            <w:tcBorders>
              <w:bottom w:val="nil"/>
              <w:right w:val="single" w:sz="4" w:space="0" w:color="auto"/>
            </w:tcBorders>
            <w:shd w:val="clear" w:color="auto" w:fill="D9D9D9" w:themeFill="background1" w:themeFillShade="D9"/>
            <w:vAlign w:val="center"/>
          </w:tcPr>
          <w:p w14:paraId="60DF246D" w14:textId="77777777" w:rsidR="00744509" w:rsidRPr="003578E7" w:rsidRDefault="00744509" w:rsidP="00744509">
            <w:pPr>
              <w:jc w:val="center"/>
              <w:rPr>
                <w:rFonts w:asciiTheme="minorHAnsi" w:hAnsiTheme="minorHAnsi"/>
                <w:szCs w:val="22"/>
              </w:rPr>
            </w:pPr>
            <w:r>
              <w:rPr>
                <w:rFonts w:asciiTheme="minorHAnsi" w:hAnsiTheme="minorHAnsi"/>
                <w:szCs w:val="22"/>
              </w:rPr>
              <w:t>Fluids</w:t>
            </w:r>
          </w:p>
        </w:tc>
        <w:tc>
          <w:tcPr>
            <w:tcW w:w="4441" w:type="pct"/>
            <w:tcBorders>
              <w:top w:val="single" w:sz="8" w:space="0" w:color="404040" w:themeColor="text1" w:themeTint="BF"/>
              <w:left w:val="single" w:sz="4" w:space="0" w:color="auto"/>
              <w:right w:val="single" w:sz="4" w:space="0" w:color="auto"/>
            </w:tcBorders>
            <w:shd w:val="clear" w:color="auto" w:fill="FFFFFF" w:themeFill="background1"/>
            <w:vAlign w:val="center"/>
          </w:tcPr>
          <w:p w14:paraId="6B855C16" w14:textId="77777777" w:rsidR="00744509" w:rsidRDefault="00744509" w:rsidP="0074450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0"/>
              </w:rPr>
            </w:pPr>
            <w:r>
              <w:rPr>
                <w:rFonts w:asciiTheme="minorHAnsi" w:hAnsiTheme="minorHAnsi" w:cstheme="minorHAnsi"/>
                <w:bCs/>
                <w:color w:val="000000"/>
                <w:sz w:val="20"/>
              </w:rPr>
              <w:t>Big Idea 1:  Objects and systems have properties such as mass and charge.  Systems may have internal structure.</w:t>
            </w:r>
          </w:p>
          <w:p w14:paraId="762AA6CF" w14:textId="77777777" w:rsidR="00744509" w:rsidRDefault="00744509" w:rsidP="0074450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0"/>
              </w:rPr>
            </w:pPr>
            <w:r>
              <w:rPr>
                <w:rFonts w:asciiTheme="minorHAnsi" w:hAnsiTheme="minorHAnsi" w:cstheme="minorHAnsi"/>
                <w:bCs/>
                <w:color w:val="000000"/>
                <w:sz w:val="20"/>
              </w:rPr>
              <w:t>Big Idea 3:  The interactions of an object with other objects can be described by forces.</w:t>
            </w:r>
          </w:p>
          <w:p w14:paraId="5D4E45EA" w14:textId="77777777" w:rsidR="00744509" w:rsidRPr="0086701E" w:rsidRDefault="00744509" w:rsidP="0074450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0"/>
              </w:rPr>
            </w:pPr>
            <w:r>
              <w:rPr>
                <w:rFonts w:asciiTheme="minorHAnsi" w:hAnsiTheme="minorHAnsi" w:cstheme="minorHAnsi"/>
                <w:bCs/>
                <w:color w:val="000000"/>
                <w:sz w:val="20"/>
              </w:rPr>
              <w:t xml:space="preserve">Big Idea 5:  Changes that occur </w:t>
            </w:r>
            <w:proofErr w:type="gramStart"/>
            <w:r>
              <w:rPr>
                <w:rFonts w:asciiTheme="minorHAnsi" w:hAnsiTheme="minorHAnsi" w:cstheme="minorHAnsi"/>
                <w:bCs/>
                <w:color w:val="000000"/>
                <w:sz w:val="20"/>
              </w:rPr>
              <w:t>as a result of</w:t>
            </w:r>
            <w:proofErr w:type="gramEnd"/>
            <w:r>
              <w:rPr>
                <w:rFonts w:asciiTheme="minorHAnsi" w:hAnsiTheme="minorHAnsi" w:cstheme="minorHAnsi"/>
                <w:bCs/>
                <w:color w:val="000000"/>
                <w:sz w:val="20"/>
              </w:rPr>
              <w:t xml:space="preserve"> interactions are constrained by conservation laws.</w:t>
            </w:r>
          </w:p>
        </w:tc>
      </w:tr>
      <w:tr w:rsidR="00744509" w:rsidRPr="00100400" w14:paraId="427FA368" w14:textId="77777777" w:rsidTr="00B3530A">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559" w:type="pct"/>
            <w:tcBorders>
              <w:bottom w:val="single" w:sz="4" w:space="0" w:color="auto"/>
              <w:right w:val="single" w:sz="4" w:space="0" w:color="auto"/>
            </w:tcBorders>
            <w:shd w:val="clear" w:color="auto" w:fill="D9D9D9" w:themeFill="background1" w:themeFillShade="D9"/>
            <w:vAlign w:val="center"/>
          </w:tcPr>
          <w:p w14:paraId="1F407F4C" w14:textId="77777777" w:rsidR="00744509" w:rsidRPr="003578E7" w:rsidRDefault="00744509" w:rsidP="00744509">
            <w:pPr>
              <w:jc w:val="center"/>
              <w:rPr>
                <w:rFonts w:asciiTheme="minorHAnsi" w:hAnsiTheme="minorHAnsi"/>
                <w:szCs w:val="22"/>
              </w:rPr>
            </w:pPr>
            <w:r>
              <w:rPr>
                <w:rFonts w:asciiTheme="minorHAnsi" w:hAnsiTheme="minorHAnsi"/>
                <w:szCs w:val="22"/>
              </w:rPr>
              <w:t>Electrostatics – Forces &amp; Fields</w:t>
            </w:r>
          </w:p>
        </w:tc>
        <w:tc>
          <w:tcPr>
            <w:tcW w:w="4441" w:type="pct"/>
            <w:tcBorders>
              <w:left w:val="single" w:sz="4" w:space="0" w:color="auto"/>
              <w:bottom w:val="single" w:sz="4" w:space="0" w:color="auto"/>
              <w:right w:val="single" w:sz="4" w:space="0" w:color="auto"/>
            </w:tcBorders>
            <w:shd w:val="clear" w:color="auto" w:fill="FFFFFF" w:themeFill="background1"/>
            <w:vAlign w:val="center"/>
          </w:tcPr>
          <w:p w14:paraId="08605A02" w14:textId="77777777" w:rsidR="00744509" w:rsidRDefault="00744509" w:rsidP="00744509">
            <w:pPr>
              <w:tabs>
                <w:tab w:val="left" w:pos="1440"/>
              </w:tabs>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1:  Objects and systems have properties such as mass and charge.  Systems may have internal structure.</w:t>
            </w:r>
          </w:p>
          <w:p w14:paraId="7369B892" w14:textId="77777777" w:rsidR="00744509" w:rsidRDefault="00744509" w:rsidP="00744509">
            <w:pPr>
              <w:tabs>
                <w:tab w:val="left" w:pos="1440"/>
              </w:tabs>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2:  Fields existing in space can be used to explain interactions.</w:t>
            </w:r>
          </w:p>
          <w:p w14:paraId="39DA9B92" w14:textId="77777777" w:rsidR="00744509" w:rsidRDefault="00744509" w:rsidP="00744509">
            <w:pPr>
              <w:tabs>
                <w:tab w:val="left" w:pos="1440"/>
              </w:tabs>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3:  The interactions of an object with other objects can be described by forces.</w:t>
            </w:r>
          </w:p>
          <w:p w14:paraId="128F047D" w14:textId="77777777" w:rsidR="00744509" w:rsidRDefault="00744509" w:rsidP="00744509">
            <w:pPr>
              <w:tabs>
                <w:tab w:val="left" w:pos="1440"/>
              </w:tabs>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4:  Interactions between systems can result in changes in those systems.</w:t>
            </w:r>
          </w:p>
          <w:p w14:paraId="13ABD7BA" w14:textId="77777777" w:rsidR="00744509" w:rsidRPr="0086701E" w:rsidRDefault="00744509" w:rsidP="00744509">
            <w:pPr>
              <w:tabs>
                <w:tab w:val="left" w:pos="1440"/>
              </w:tabs>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 xml:space="preserve">Big Idea 5:  Changes that occur </w:t>
            </w:r>
            <w:proofErr w:type="gramStart"/>
            <w:r>
              <w:rPr>
                <w:rFonts w:asciiTheme="minorHAnsi" w:hAnsiTheme="minorHAnsi"/>
                <w:sz w:val="20"/>
              </w:rPr>
              <w:t>as a result of</w:t>
            </w:r>
            <w:proofErr w:type="gramEnd"/>
            <w:r>
              <w:rPr>
                <w:rFonts w:asciiTheme="minorHAnsi" w:hAnsiTheme="minorHAnsi"/>
                <w:sz w:val="20"/>
              </w:rPr>
              <w:t xml:space="preserve"> interactions are constrained by conservation laws.</w:t>
            </w:r>
          </w:p>
        </w:tc>
      </w:tr>
      <w:tr w:rsidR="00744509" w:rsidRPr="00100400" w14:paraId="046D3D50" w14:textId="77777777" w:rsidTr="00B3530A">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559" w:type="pct"/>
            <w:tcBorders>
              <w:right w:val="single" w:sz="4" w:space="0" w:color="auto"/>
            </w:tcBorders>
            <w:shd w:val="clear" w:color="auto" w:fill="D9D9D9" w:themeFill="background1" w:themeFillShade="D9"/>
            <w:vAlign w:val="center"/>
          </w:tcPr>
          <w:p w14:paraId="35ACA665" w14:textId="77777777" w:rsidR="00744509" w:rsidRPr="003578E7" w:rsidRDefault="00744509" w:rsidP="00744509">
            <w:pPr>
              <w:jc w:val="center"/>
              <w:rPr>
                <w:rFonts w:asciiTheme="minorHAnsi" w:hAnsiTheme="minorHAnsi"/>
                <w:szCs w:val="22"/>
              </w:rPr>
            </w:pPr>
            <w:r>
              <w:rPr>
                <w:rFonts w:asciiTheme="minorHAnsi" w:hAnsiTheme="minorHAnsi"/>
                <w:szCs w:val="22"/>
              </w:rPr>
              <w:t>Electrostatics – Potential &amp; Energy</w:t>
            </w:r>
          </w:p>
        </w:tc>
        <w:tc>
          <w:tcPr>
            <w:tcW w:w="4441" w:type="pct"/>
            <w:tcBorders>
              <w:left w:val="single" w:sz="4" w:space="0" w:color="auto"/>
              <w:right w:val="single" w:sz="4" w:space="0" w:color="auto"/>
            </w:tcBorders>
            <w:shd w:val="clear" w:color="auto" w:fill="FFFFFF" w:themeFill="background1"/>
            <w:vAlign w:val="center"/>
          </w:tcPr>
          <w:p w14:paraId="3B7853D2" w14:textId="77777777" w:rsidR="00744509" w:rsidRDefault="00744509" w:rsidP="00744509">
            <w:pPr>
              <w:tabs>
                <w:tab w:val="left" w:pos="1440"/>
              </w:tabs>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Big Idea 1:  Objects and systems have properties such as mass and charge.  Systems may have internal structure.</w:t>
            </w:r>
          </w:p>
          <w:p w14:paraId="1234850B" w14:textId="77777777" w:rsidR="00744509" w:rsidRDefault="00744509" w:rsidP="00744509">
            <w:pPr>
              <w:tabs>
                <w:tab w:val="left" w:pos="1440"/>
              </w:tabs>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Big Idea 2:  Fields existing in space can be used to explain interactions.</w:t>
            </w:r>
          </w:p>
          <w:p w14:paraId="03E0C41A" w14:textId="77777777" w:rsidR="00744509" w:rsidRDefault="00744509" w:rsidP="00744509">
            <w:pPr>
              <w:tabs>
                <w:tab w:val="left" w:pos="1440"/>
              </w:tabs>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Big Idea 3:  The interactions of an object with other objects can be described by forces.</w:t>
            </w:r>
          </w:p>
          <w:p w14:paraId="60CFC966" w14:textId="77777777" w:rsidR="00744509" w:rsidRDefault="00744509" w:rsidP="00744509">
            <w:pPr>
              <w:tabs>
                <w:tab w:val="left" w:pos="1440"/>
              </w:tabs>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Big Idea 4:  Interactions between systems can result in changes in those systems.</w:t>
            </w:r>
          </w:p>
          <w:p w14:paraId="1E6E317D" w14:textId="77777777" w:rsidR="00744509" w:rsidRPr="0086701E" w:rsidRDefault="00744509" w:rsidP="00744509">
            <w:pPr>
              <w:tabs>
                <w:tab w:val="left" w:pos="1440"/>
              </w:tabs>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 xml:space="preserve">Big Idea 5:  Changes that occur </w:t>
            </w:r>
            <w:proofErr w:type="gramStart"/>
            <w:r>
              <w:rPr>
                <w:rFonts w:asciiTheme="minorHAnsi" w:hAnsiTheme="minorHAnsi"/>
                <w:sz w:val="20"/>
              </w:rPr>
              <w:t>as a result of</w:t>
            </w:r>
            <w:proofErr w:type="gramEnd"/>
            <w:r>
              <w:rPr>
                <w:rFonts w:asciiTheme="minorHAnsi" w:hAnsiTheme="minorHAnsi"/>
                <w:sz w:val="20"/>
              </w:rPr>
              <w:t xml:space="preserve"> interactions are constrained by conservation laws.</w:t>
            </w:r>
          </w:p>
        </w:tc>
      </w:tr>
      <w:tr w:rsidR="00744509" w:rsidRPr="00100400" w14:paraId="65581161" w14:textId="77777777" w:rsidTr="00B3530A">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559" w:type="pct"/>
            <w:tcBorders>
              <w:right w:val="single" w:sz="4" w:space="0" w:color="auto"/>
            </w:tcBorders>
            <w:shd w:val="clear" w:color="auto" w:fill="D9D9D9" w:themeFill="background1" w:themeFillShade="D9"/>
            <w:vAlign w:val="center"/>
          </w:tcPr>
          <w:p w14:paraId="6DD5E2AD" w14:textId="77777777" w:rsidR="00744509" w:rsidRPr="003578E7" w:rsidRDefault="00744509" w:rsidP="00744509">
            <w:pPr>
              <w:jc w:val="center"/>
              <w:rPr>
                <w:rFonts w:asciiTheme="minorHAnsi" w:hAnsiTheme="minorHAnsi"/>
                <w:szCs w:val="22"/>
              </w:rPr>
            </w:pPr>
            <w:r>
              <w:rPr>
                <w:rFonts w:asciiTheme="minorHAnsi" w:hAnsiTheme="minorHAnsi"/>
                <w:szCs w:val="22"/>
              </w:rPr>
              <w:t>Circuits</w:t>
            </w:r>
          </w:p>
        </w:tc>
        <w:tc>
          <w:tcPr>
            <w:tcW w:w="4441" w:type="pct"/>
            <w:tcBorders>
              <w:left w:val="single" w:sz="4" w:space="0" w:color="auto"/>
              <w:right w:val="single" w:sz="4" w:space="0" w:color="auto"/>
            </w:tcBorders>
            <w:shd w:val="clear" w:color="auto" w:fill="FFFFFF" w:themeFill="background1"/>
            <w:vAlign w:val="center"/>
          </w:tcPr>
          <w:p w14:paraId="41660507" w14:textId="77777777" w:rsidR="00744509" w:rsidRDefault="00744509" w:rsidP="0074450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0"/>
              </w:rPr>
            </w:pPr>
            <w:r>
              <w:rPr>
                <w:rFonts w:asciiTheme="minorHAnsi" w:hAnsiTheme="minorHAnsi" w:cstheme="minorHAnsi"/>
                <w:bCs/>
                <w:color w:val="000000"/>
                <w:sz w:val="20"/>
              </w:rPr>
              <w:t>Big Idea 1:  Objects and systems have properties such as mass and charge.  Systems may have internal structure.</w:t>
            </w:r>
          </w:p>
          <w:p w14:paraId="01DBB2E4" w14:textId="77777777" w:rsidR="00744509" w:rsidRDefault="00744509" w:rsidP="0074450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0"/>
              </w:rPr>
            </w:pPr>
            <w:r>
              <w:rPr>
                <w:rFonts w:asciiTheme="minorHAnsi" w:hAnsiTheme="minorHAnsi" w:cstheme="minorHAnsi"/>
                <w:bCs/>
                <w:color w:val="000000"/>
                <w:sz w:val="20"/>
              </w:rPr>
              <w:t>Big Idea 4:  Interactions between systems can result in changes in those systems.</w:t>
            </w:r>
          </w:p>
          <w:p w14:paraId="646A8408" w14:textId="77777777" w:rsidR="00744509" w:rsidRPr="0086701E" w:rsidRDefault="00744509" w:rsidP="0074450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0"/>
              </w:rPr>
            </w:pPr>
            <w:r>
              <w:rPr>
                <w:rFonts w:asciiTheme="minorHAnsi" w:hAnsiTheme="minorHAnsi" w:cstheme="minorHAnsi"/>
                <w:bCs/>
                <w:color w:val="000000"/>
                <w:sz w:val="20"/>
              </w:rPr>
              <w:t xml:space="preserve">Big Idea 5:  Changes that occur </w:t>
            </w:r>
            <w:proofErr w:type="gramStart"/>
            <w:r>
              <w:rPr>
                <w:rFonts w:asciiTheme="minorHAnsi" w:hAnsiTheme="minorHAnsi" w:cstheme="minorHAnsi"/>
                <w:bCs/>
                <w:color w:val="000000"/>
                <w:sz w:val="20"/>
              </w:rPr>
              <w:t>as a result of</w:t>
            </w:r>
            <w:proofErr w:type="gramEnd"/>
            <w:r>
              <w:rPr>
                <w:rFonts w:asciiTheme="minorHAnsi" w:hAnsiTheme="minorHAnsi" w:cstheme="minorHAnsi"/>
                <w:bCs/>
                <w:color w:val="000000"/>
                <w:sz w:val="20"/>
              </w:rPr>
              <w:t xml:space="preserve"> interactions are constrained by conservation laws.</w:t>
            </w:r>
          </w:p>
        </w:tc>
      </w:tr>
      <w:tr w:rsidR="00744509" w:rsidRPr="00100400" w14:paraId="039390DF" w14:textId="77777777" w:rsidTr="00B3530A">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559" w:type="pct"/>
            <w:tcBorders>
              <w:right w:val="single" w:sz="4" w:space="0" w:color="auto"/>
            </w:tcBorders>
            <w:shd w:val="clear" w:color="auto" w:fill="D9D9D9" w:themeFill="background1" w:themeFillShade="D9"/>
            <w:vAlign w:val="center"/>
          </w:tcPr>
          <w:p w14:paraId="7E9FAB59" w14:textId="77777777" w:rsidR="00744509" w:rsidRPr="003578E7" w:rsidRDefault="00744509" w:rsidP="00744509">
            <w:pPr>
              <w:jc w:val="center"/>
              <w:rPr>
                <w:rFonts w:asciiTheme="minorHAnsi" w:hAnsiTheme="minorHAnsi"/>
                <w:szCs w:val="22"/>
              </w:rPr>
            </w:pPr>
            <w:r>
              <w:rPr>
                <w:rFonts w:asciiTheme="minorHAnsi" w:hAnsiTheme="minorHAnsi"/>
                <w:szCs w:val="22"/>
              </w:rPr>
              <w:t>Science Practices</w:t>
            </w:r>
          </w:p>
        </w:tc>
        <w:tc>
          <w:tcPr>
            <w:tcW w:w="4441" w:type="pct"/>
            <w:tcBorders>
              <w:left w:val="single" w:sz="4" w:space="0" w:color="auto"/>
              <w:right w:val="single" w:sz="4" w:space="0" w:color="auto"/>
            </w:tcBorders>
            <w:shd w:val="clear" w:color="auto" w:fill="FFFFFF" w:themeFill="background1"/>
            <w:vAlign w:val="center"/>
          </w:tcPr>
          <w:p w14:paraId="4E7D71DD" w14:textId="77777777" w:rsidR="001B0B1D" w:rsidRPr="00555CCD" w:rsidRDefault="001B0B1D" w:rsidP="001B0B1D">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555CCD">
              <w:rPr>
                <w:rFonts w:asciiTheme="minorHAnsi" w:hAnsiTheme="minorHAnsi" w:cstheme="minorHAnsi"/>
                <w:sz w:val="20"/>
              </w:rPr>
              <w:t>Science Practices 1:</w:t>
            </w:r>
            <w:r w:rsidRPr="00555CCD">
              <w:rPr>
                <w:rFonts w:asciiTheme="minorHAnsi" w:hAnsiTheme="minorHAnsi"/>
                <w:sz w:val="20"/>
              </w:rPr>
              <w:t xml:space="preserve"> Use representations and models to communicate scientific phenomena and solve scientific problems</w:t>
            </w:r>
          </w:p>
          <w:p w14:paraId="3D8600EE" w14:textId="77777777" w:rsidR="001B0B1D" w:rsidRPr="00555CCD" w:rsidRDefault="001B0B1D" w:rsidP="001B0B1D">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555CCD">
              <w:rPr>
                <w:rFonts w:asciiTheme="minorHAnsi" w:hAnsiTheme="minorHAnsi"/>
                <w:sz w:val="20"/>
              </w:rPr>
              <w:t xml:space="preserve">Science Practices 2:  Use mathematics </w:t>
            </w:r>
            <w:proofErr w:type="gramStart"/>
            <w:r w:rsidRPr="00555CCD">
              <w:rPr>
                <w:rFonts w:asciiTheme="minorHAnsi" w:hAnsiTheme="minorHAnsi"/>
                <w:sz w:val="20"/>
              </w:rPr>
              <w:t>appropriately;</w:t>
            </w:r>
            <w:proofErr w:type="gramEnd"/>
            <w:r w:rsidRPr="00555CCD">
              <w:rPr>
                <w:rFonts w:asciiTheme="minorHAnsi" w:hAnsiTheme="minorHAnsi"/>
                <w:sz w:val="20"/>
              </w:rPr>
              <w:t xml:space="preserve"> </w:t>
            </w:r>
          </w:p>
          <w:p w14:paraId="58DE758A" w14:textId="77777777" w:rsidR="001B0B1D" w:rsidRPr="00555CCD" w:rsidRDefault="001B0B1D" w:rsidP="001B0B1D">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555CCD">
              <w:rPr>
                <w:rFonts w:asciiTheme="minorHAnsi" w:hAnsiTheme="minorHAnsi"/>
                <w:sz w:val="20"/>
              </w:rPr>
              <w:t xml:space="preserve">Science Practices 3:  Engage in scientific questioning to extend thinking or to guide investigations within the context of the AP </w:t>
            </w:r>
            <w:proofErr w:type="gramStart"/>
            <w:r w:rsidRPr="00555CCD">
              <w:rPr>
                <w:rFonts w:asciiTheme="minorHAnsi" w:hAnsiTheme="minorHAnsi"/>
                <w:sz w:val="20"/>
              </w:rPr>
              <w:t>course;</w:t>
            </w:r>
            <w:proofErr w:type="gramEnd"/>
            <w:r w:rsidRPr="00555CCD">
              <w:rPr>
                <w:rFonts w:asciiTheme="minorHAnsi" w:hAnsiTheme="minorHAnsi"/>
                <w:sz w:val="20"/>
              </w:rPr>
              <w:t xml:space="preserve"> </w:t>
            </w:r>
          </w:p>
          <w:p w14:paraId="6950091F" w14:textId="77777777" w:rsidR="001B0B1D" w:rsidRPr="00555CCD" w:rsidRDefault="001B0B1D" w:rsidP="001B0B1D">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555CCD">
              <w:rPr>
                <w:rFonts w:asciiTheme="minorHAnsi" w:hAnsiTheme="minorHAnsi"/>
                <w:sz w:val="20"/>
              </w:rPr>
              <w:t xml:space="preserve">Science Practices 4:  Plan and implement data collection strategies in relation to a particular scientific </w:t>
            </w:r>
            <w:proofErr w:type="gramStart"/>
            <w:r w:rsidRPr="00555CCD">
              <w:rPr>
                <w:rFonts w:asciiTheme="minorHAnsi" w:hAnsiTheme="minorHAnsi"/>
                <w:sz w:val="20"/>
              </w:rPr>
              <w:t>question;</w:t>
            </w:r>
            <w:proofErr w:type="gramEnd"/>
            <w:r w:rsidRPr="00555CCD">
              <w:rPr>
                <w:rFonts w:asciiTheme="minorHAnsi" w:hAnsiTheme="minorHAnsi"/>
                <w:sz w:val="20"/>
              </w:rPr>
              <w:t xml:space="preserve"> </w:t>
            </w:r>
          </w:p>
          <w:p w14:paraId="3E7AC9DF" w14:textId="77777777" w:rsidR="001B0B1D" w:rsidRPr="00555CCD" w:rsidRDefault="001B0B1D" w:rsidP="001B0B1D">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555CCD">
              <w:rPr>
                <w:rFonts w:asciiTheme="minorHAnsi" w:hAnsiTheme="minorHAnsi"/>
                <w:sz w:val="20"/>
              </w:rPr>
              <w:t xml:space="preserve">Science Practices 5:  Perform data analysis and evaluation of </w:t>
            </w:r>
            <w:proofErr w:type="gramStart"/>
            <w:r w:rsidRPr="00555CCD">
              <w:rPr>
                <w:rFonts w:asciiTheme="minorHAnsi" w:hAnsiTheme="minorHAnsi"/>
                <w:sz w:val="20"/>
              </w:rPr>
              <w:t>evidence;</w:t>
            </w:r>
            <w:proofErr w:type="gramEnd"/>
            <w:r w:rsidRPr="00555CCD">
              <w:rPr>
                <w:rFonts w:asciiTheme="minorHAnsi" w:hAnsiTheme="minorHAnsi"/>
                <w:sz w:val="20"/>
              </w:rPr>
              <w:t xml:space="preserve"> </w:t>
            </w:r>
          </w:p>
          <w:p w14:paraId="079F412A" w14:textId="77777777" w:rsidR="00744509" w:rsidRPr="0086701E" w:rsidRDefault="001B0B1D" w:rsidP="001B0B1D">
            <w:pPr>
              <w:shd w:val="clear" w:color="auto" w:fill="FFFFFF"/>
              <w:spacing w:line="240"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555CCD">
              <w:rPr>
                <w:rFonts w:asciiTheme="minorHAnsi" w:hAnsiTheme="minorHAnsi"/>
                <w:sz w:val="20"/>
              </w:rPr>
              <w:t>Science Practices 7:  Connect and relate knowledge across various scales, concepts, and representations in and across domains</w:t>
            </w:r>
          </w:p>
        </w:tc>
      </w:tr>
    </w:tbl>
    <w:p w14:paraId="4F297FB8" w14:textId="77777777" w:rsidR="00B93B53" w:rsidRDefault="00B93B53" w:rsidP="00B93B53">
      <w:pPr>
        <w:spacing w:after="160" w:line="259" w:lineRule="auto"/>
        <w:rPr>
          <w:rFonts w:asciiTheme="minorHAnsi" w:hAnsiTheme="minorHAnsi" w:cs="Gill Sans"/>
          <w:b/>
          <w:sz w:val="32"/>
          <w:szCs w:val="32"/>
        </w:rPr>
      </w:pPr>
    </w:p>
    <w:tbl>
      <w:tblPr>
        <w:tblStyle w:val="MediumShading1"/>
        <w:tblpPr w:leftFromText="180" w:rightFromText="180" w:vertAnchor="page" w:horzAnchor="margin" w:tblpX="-110" w:tblpY="721"/>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2481"/>
      </w:tblGrid>
      <w:tr w:rsidR="00B93B53" w:rsidRPr="00100400" w14:paraId="75B12735" w14:textId="77777777" w:rsidTr="00B3530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63" w:type="pct"/>
            <w:tcBorders>
              <w:bottom w:val="single" w:sz="4" w:space="0" w:color="auto"/>
              <w:right w:val="single" w:sz="4" w:space="0" w:color="auto"/>
            </w:tcBorders>
            <w:vAlign w:val="center"/>
          </w:tcPr>
          <w:p w14:paraId="0615A557" w14:textId="77777777" w:rsidR="00B93B53" w:rsidRDefault="00B93B53" w:rsidP="00B3530A">
            <w:pPr>
              <w:jc w:val="center"/>
              <w:rPr>
                <w:rFonts w:asciiTheme="minorHAnsi" w:hAnsiTheme="minorHAnsi"/>
                <w:sz w:val="28"/>
                <w:szCs w:val="24"/>
              </w:rPr>
            </w:pPr>
          </w:p>
          <w:p w14:paraId="0774B8E0" w14:textId="77777777" w:rsidR="00B93B53" w:rsidRPr="00C927ED" w:rsidRDefault="00B93B53" w:rsidP="00B3530A">
            <w:pPr>
              <w:jc w:val="center"/>
              <w:rPr>
                <w:rFonts w:asciiTheme="minorHAnsi" w:hAnsiTheme="minorHAnsi"/>
                <w:b w:val="0"/>
                <w:bCs w:val="0"/>
                <w:sz w:val="28"/>
                <w:szCs w:val="24"/>
              </w:rPr>
            </w:pPr>
            <w:r>
              <w:rPr>
                <w:rFonts w:asciiTheme="minorHAnsi" w:hAnsiTheme="minorHAnsi"/>
                <w:sz w:val="28"/>
                <w:szCs w:val="24"/>
              </w:rPr>
              <w:t xml:space="preserve">Semester 2 </w:t>
            </w:r>
            <w:r w:rsidRPr="00C927ED">
              <w:rPr>
                <w:rFonts w:asciiTheme="minorHAnsi" w:hAnsiTheme="minorHAnsi"/>
                <w:sz w:val="28"/>
                <w:szCs w:val="24"/>
              </w:rPr>
              <w:t>Topic</w:t>
            </w:r>
            <w:r>
              <w:rPr>
                <w:rFonts w:asciiTheme="minorHAnsi" w:hAnsiTheme="minorHAnsi"/>
                <w:sz w:val="28"/>
                <w:szCs w:val="24"/>
              </w:rPr>
              <w:t>s</w:t>
            </w:r>
          </w:p>
          <w:p w14:paraId="23E51AAE" w14:textId="77777777" w:rsidR="00B93B53" w:rsidRPr="00C927ED" w:rsidRDefault="00B93B53" w:rsidP="00B3530A">
            <w:pPr>
              <w:jc w:val="center"/>
              <w:rPr>
                <w:rFonts w:asciiTheme="minorHAnsi" w:hAnsiTheme="minorHAnsi"/>
                <w:sz w:val="28"/>
                <w:szCs w:val="24"/>
              </w:rPr>
            </w:pPr>
          </w:p>
        </w:tc>
        <w:tc>
          <w:tcPr>
            <w:tcW w:w="4337" w:type="pct"/>
            <w:tcBorders>
              <w:left w:val="single" w:sz="4" w:space="0" w:color="auto"/>
            </w:tcBorders>
            <w:vAlign w:val="center"/>
          </w:tcPr>
          <w:p w14:paraId="273D4C9F" w14:textId="77777777" w:rsidR="00B93B53" w:rsidRPr="00C927ED" w:rsidRDefault="00B93B53" w:rsidP="00B3530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8"/>
                <w:szCs w:val="24"/>
              </w:rPr>
            </w:pPr>
            <w:r>
              <w:rPr>
                <w:rFonts w:asciiTheme="minorHAnsi" w:hAnsiTheme="minorHAnsi"/>
                <w:sz w:val="28"/>
                <w:szCs w:val="24"/>
              </w:rPr>
              <w:t>College Board Curriculum Framework Alignment</w:t>
            </w:r>
          </w:p>
        </w:tc>
      </w:tr>
      <w:tr w:rsidR="00B93B53" w:rsidRPr="00100400" w14:paraId="59288AB8" w14:textId="77777777" w:rsidTr="00B3530A">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663" w:type="pct"/>
            <w:tcBorders>
              <w:bottom w:val="nil"/>
              <w:right w:val="single" w:sz="4" w:space="0" w:color="auto"/>
            </w:tcBorders>
            <w:shd w:val="clear" w:color="auto" w:fill="D9D9D9" w:themeFill="background1" w:themeFillShade="D9"/>
            <w:vAlign w:val="center"/>
          </w:tcPr>
          <w:p w14:paraId="283A05FB" w14:textId="77777777" w:rsidR="00B93B53" w:rsidRPr="003C64E3" w:rsidRDefault="00D742E9" w:rsidP="00B3530A">
            <w:pPr>
              <w:jc w:val="center"/>
              <w:rPr>
                <w:rFonts w:asciiTheme="minorHAnsi" w:hAnsiTheme="minorHAnsi"/>
                <w:szCs w:val="22"/>
              </w:rPr>
            </w:pPr>
            <w:r>
              <w:rPr>
                <w:rFonts w:asciiTheme="minorHAnsi" w:hAnsiTheme="minorHAnsi"/>
                <w:szCs w:val="22"/>
              </w:rPr>
              <w:t>Circuits</w:t>
            </w:r>
          </w:p>
        </w:tc>
        <w:tc>
          <w:tcPr>
            <w:tcW w:w="4337" w:type="pct"/>
            <w:tcBorders>
              <w:top w:val="single" w:sz="8" w:space="0" w:color="404040" w:themeColor="text1" w:themeTint="BF"/>
              <w:left w:val="single" w:sz="4" w:space="0" w:color="auto"/>
              <w:right w:val="single" w:sz="4" w:space="0" w:color="auto"/>
            </w:tcBorders>
            <w:shd w:val="clear" w:color="auto" w:fill="FFFFFF" w:themeFill="background1"/>
            <w:vAlign w:val="center"/>
          </w:tcPr>
          <w:p w14:paraId="55042D0C" w14:textId="77777777" w:rsidR="001B0B1D" w:rsidRDefault="001B0B1D" w:rsidP="001B0B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0"/>
              </w:rPr>
            </w:pPr>
            <w:r>
              <w:rPr>
                <w:rFonts w:asciiTheme="minorHAnsi" w:hAnsiTheme="minorHAnsi" w:cstheme="minorHAnsi"/>
                <w:bCs/>
                <w:color w:val="000000"/>
                <w:sz w:val="20"/>
              </w:rPr>
              <w:t>Big Idea 1:  Objects and systems have properties such as mass and charge.  Systems may have internal structure.</w:t>
            </w:r>
          </w:p>
          <w:p w14:paraId="1C410E69" w14:textId="77777777" w:rsidR="001B0B1D" w:rsidRDefault="001B0B1D" w:rsidP="001B0B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0"/>
              </w:rPr>
            </w:pPr>
            <w:r>
              <w:rPr>
                <w:rFonts w:asciiTheme="minorHAnsi" w:hAnsiTheme="minorHAnsi" w:cstheme="minorHAnsi"/>
                <w:bCs/>
                <w:color w:val="000000"/>
                <w:sz w:val="20"/>
              </w:rPr>
              <w:t>Big Idea 4:  Interactions between systems can result in changes in those systems.</w:t>
            </w:r>
          </w:p>
          <w:p w14:paraId="06D29EF3" w14:textId="77777777" w:rsidR="00B93B53" w:rsidRPr="00B22BCD" w:rsidRDefault="001B0B1D" w:rsidP="001B0B1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cstheme="minorHAnsi"/>
                <w:bCs/>
                <w:color w:val="000000"/>
                <w:sz w:val="20"/>
              </w:rPr>
              <w:t xml:space="preserve">Big Idea 5:  Changes that occur </w:t>
            </w:r>
            <w:proofErr w:type="gramStart"/>
            <w:r>
              <w:rPr>
                <w:rFonts w:asciiTheme="minorHAnsi" w:hAnsiTheme="minorHAnsi" w:cstheme="minorHAnsi"/>
                <w:bCs/>
                <w:color w:val="000000"/>
                <w:sz w:val="20"/>
              </w:rPr>
              <w:t>as a result of</w:t>
            </w:r>
            <w:proofErr w:type="gramEnd"/>
            <w:r>
              <w:rPr>
                <w:rFonts w:asciiTheme="minorHAnsi" w:hAnsiTheme="minorHAnsi" w:cstheme="minorHAnsi"/>
                <w:bCs/>
                <w:color w:val="000000"/>
                <w:sz w:val="20"/>
              </w:rPr>
              <w:t xml:space="preserve"> interactions are constrained by conservation laws.</w:t>
            </w:r>
          </w:p>
        </w:tc>
      </w:tr>
      <w:tr w:rsidR="001B0B1D" w:rsidRPr="00100400" w14:paraId="41A38475" w14:textId="77777777" w:rsidTr="00B3530A">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663" w:type="pct"/>
            <w:tcBorders>
              <w:bottom w:val="nil"/>
              <w:right w:val="single" w:sz="4" w:space="0" w:color="auto"/>
            </w:tcBorders>
            <w:shd w:val="clear" w:color="auto" w:fill="D9D9D9" w:themeFill="background1" w:themeFillShade="D9"/>
            <w:vAlign w:val="center"/>
          </w:tcPr>
          <w:p w14:paraId="035EA8C3" w14:textId="77777777" w:rsidR="001B0B1D" w:rsidRPr="003C64E3" w:rsidRDefault="001B0B1D" w:rsidP="001B0B1D">
            <w:pPr>
              <w:jc w:val="center"/>
              <w:rPr>
                <w:rFonts w:asciiTheme="minorHAnsi" w:hAnsiTheme="minorHAnsi"/>
                <w:szCs w:val="22"/>
              </w:rPr>
            </w:pPr>
            <w:r>
              <w:rPr>
                <w:rFonts w:asciiTheme="minorHAnsi" w:hAnsiTheme="minorHAnsi"/>
                <w:szCs w:val="22"/>
              </w:rPr>
              <w:t>Magnetism</w:t>
            </w:r>
          </w:p>
        </w:tc>
        <w:tc>
          <w:tcPr>
            <w:tcW w:w="4337" w:type="pct"/>
            <w:tcBorders>
              <w:top w:val="single" w:sz="8" w:space="0" w:color="404040" w:themeColor="text1" w:themeTint="BF"/>
              <w:left w:val="single" w:sz="4" w:space="0" w:color="auto"/>
              <w:right w:val="single" w:sz="4" w:space="0" w:color="auto"/>
            </w:tcBorders>
            <w:shd w:val="clear" w:color="auto" w:fill="FFFFFF" w:themeFill="background1"/>
            <w:vAlign w:val="center"/>
          </w:tcPr>
          <w:p w14:paraId="617CF43D" w14:textId="77777777" w:rsidR="001B0B1D" w:rsidRDefault="001B0B1D" w:rsidP="001B0B1D">
            <w:pPr>
              <w:tabs>
                <w:tab w:val="left" w:pos="1440"/>
              </w:tabs>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Big Idea 1:  Objects and systems have properties such as mass and charge.  Systems may have internal structure.</w:t>
            </w:r>
          </w:p>
          <w:p w14:paraId="11B2B93B" w14:textId="77777777" w:rsidR="001B0B1D" w:rsidRDefault="001B0B1D" w:rsidP="001B0B1D">
            <w:pPr>
              <w:tabs>
                <w:tab w:val="left" w:pos="1440"/>
              </w:tabs>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Big Idea 2:  Fields existing in space can be used to explain interactions.</w:t>
            </w:r>
          </w:p>
          <w:p w14:paraId="1078C396" w14:textId="77777777" w:rsidR="001B0B1D" w:rsidRDefault="001B0B1D" w:rsidP="001B0B1D">
            <w:pPr>
              <w:tabs>
                <w:tab w:val="left" w:pos="1440"/>
              </w:tabs>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Big Idea 3:  The interactions of an object with other objects can be described by forces.</w:t>
            </w:r>
          </w:p>
          <w:p w14:paraId="03F3F8FC" w14:textId="77777777" w:rsidR="001B0B1D" w:rsidRPr="0086701E" w:rsidRDefault="001B0B1D" w:rsidP="001B0B1D">
            <w:pPr>
              <w:tabs>
                <w:tab w:val="left" w:pos="1440"/>
              </w:tabs>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Big Idea 4:  Interactions between systems can result in changes in those systems.</w:t>
            </w:r>
          </w:p>
        </w:tc>
      </w:tr>
      <w:tr w:rsidR="001B0B1D" w:rsidRPr="00100400" w14:paraId="3F058A21" w14:textId="77777777" w:rsidTr="00B3530A">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663" w:type="pct"/>
            <w:tcBorders>
              <w:bottom w:val="single" w:sz="4" w:space="0" w:color="auto"/>
              <w:right w:val="single" w:sz="4" w:space="0" w:color="auto"/>
            </w:tcBorders>
            <w:shd w:val="clear" w:color="auto" w:fill="D9D9D9" w:themeFill="background1" w:themeFillShade="D9"/>
            <w:vAlign w:val="center"/>
          </w:tcPr>
          <w:p w14:paraId="391D5D16" w14:textId="77777777" w:rsidR="001B0B1D" w:rsidRPr="003C64E3" w:rsidRDefault="001B0B1D" w:rsidP="001B0B1D">
            <w:pPr>
              <w:jc w:val="center"/>
              <w:rPr>
                <w:rFonts w:asciiTheme="minorHAnsi" w:hAnsiTheme="minorHAnsi"/>
                <w:szCs w:val="22"/>
              </w:rPr>
            </w:pPr>
            <w:r>
              <w:rPr>
                <w:rFonts w:asciiTheme="minorHAnsi" w:hAnsiTheme="minorHAnsi"/>
                <w:szCs w:val="22"/>
              </w:rPr>
              <w:t>Optics</w:t>
            </w:r>
          </w:p>
        </w:tc>
        <w:tc>
          <w:tcPr>
            <w:tcW w:w="4337" w:type="pct"/>
            <w:tcBorders>
              <w:left w:val="single" w:sz="4" w:space="0" w:color="auto"/>
              <w:bottom w:val="single" w:sz="4" w:space="0" w:color="auto"/>
              <w:right w:val="single" w:sz="4" w:space="0" w:color="auto"/>
            </w:tcBorders>
            <w:shd w:val="clear" w:color="auto" w:fill="FFFFFF" w:themeFill="background1"/>
            <w:vAlign w:val="center"/>
          </w:tcPr>
          <w:p w14:paraId="3688F401" w14:textId="77777777" w:rsidR="001B0B1D" w:rsidRPr="0086701E" w:rsidRDefault="001B0B1D" w:rsidP="001B0B1D">
            <w:pPr>
              <w:tabs>
                <w:tab w:val="left" w:pos="1440"/>
              </w:tabs>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6:  Waves can transfer energy and momentum from one location to another without the permanent transfer of mass and serve as a mathematical model for the description of other phenomena.</w:t>
            </w:r>
          </w:p>
        </w:tc>
      </w:tr>
      <w:tr w:rsidR="001B0B1D" w:rsidRPr="00100400" w14:paraId="16EE877C" w14:textId="77777777" w:rsidTr="00B3530A">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663" w:type="pct"/>
            <w:tcBorders>
              <w:right w:val="single" w:sz="4" w:space="0" w:color="auto"/>
            </w:tcBorders>
            <w:shd w:val="clear" w:color="auto" w:fill="D9D9D9" w:themeFill="background1" w:themeFillShade="D9"/>
            <w:vAlign w:val="center"/>
          </w:tcPr>
          <w:p w14:paraId="5290DD91" w14:textId="77777777" w:rsidR="001B0B1D" w:rsidRPr="003C64E3" w:rsidRDefault="001B0B1D" w:rsidP="001B0B1D">
            <w:pPr>
              <w:jc w:val="center"/>
              <w:rPr>
                <w:rFonts w:asciiTheme="minorHAnsi" w:hAnsiTheme="minorHAnsi"/>
                <w:szCs w:val="22"/>
              </w:rPr>
            </w:pPr>
            <w:r>
              <w:rPr>
                <w:rFonts w:asciiTheme="minorHAnsi" w:hAnsiTheme="minorHAnsi"/>
                <w:szCs w:val="22"/>
              </w:rPr>
              <w:t>Modern</w:t>
            </w:r>
          </w:p>
        </w:tc>
        <w:tc>
          <w:tcPr>
            <w:tcW w:w="4337" w:type="pct"/>
            <w:tcBorders>
              <w:left w:val="single" w:sz="4" w:space="0" w:color="auto"/>
              <w:right w:val="single" w:sz="4" w:space="0" w:color="auto"/>
            </w:tcBorders>
            <w:shd w:val="clear" w:color="auto" w:fill="FFFFFF" w:themeFill="background1"/>
            <w:vAlign w:val="center"/>
          </w:tcPr>
          <w:p w14:paraId="1A90EBC1" w14:textId="77777777" w:rsidR="001B0B1D" w:rsidRDefault="001B0B1D" w:rsidP="001B0B1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0"/>
              </w:rPr>
            </w:pPr>
            <w:r>
              <w:rPr>
                <w:rFonts w:asciiTheme="minorHAnsi" w:hAnsiTheme="minorHAnsi" w:cstheme="minorHAnsi"/>
                <w:bCs/>
                <w:color w:val="000000"/>
                <w:sz w:val="20"/>
              </w:rPr>
              <w:t>Big Idea 1:  Objects and systems have properties such as mass and charge.  Systems may have internal structure.</w:t>
            </w:r>
          </w:p>
          <w:p w14:paraId="44B10A0E" w14:textId="77777777" w:rsidR="001B0B1D" w:rsidRDefault="001B0B1D" w:rsidP="001B0B1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0"/>
              </w:rPr>
            </w:pPr>
            <w:r>
              <w:rPr>
                <w:rFonts w:asciiTheme="minorHAnsi" w:hAnsiTheme="minorHAnsi" w:cstheme="minorHAnsi"/>
                <w:bCs/>
                <w:color w:val="000000"/>
                <w:sz w:val="20"/>
              </w:rPr>
              <w:t>Big Idea 3:  The interactions of an object with other objects can be described by forces.</w:t>
            </w:r>
          </w:p>
          <w:p w14:paraId="56DB84BD" w14:textId="77777777" w:rsidR="001B0B1D" w:rsidRDefault="001B0B1D" w:rsidP="001B0B1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0"/>
              </w:rPr>
            </w:pPr>
            <w:r>
              <w:rPr>
                <w:rFonts w:asciiTheme="minorHAnsi" w:hAnsiTheme="minorHAnsi" w:cstheme="minorHAnsi"/>
                <w:bCs/>
                <w:color w:val="000000"/>
                <w:sz w:val="20"/>
              </w:rPr>
              <w:t>Big Idea 4:  Interactions between systems can result in changes in those systems.</w:t>
            </w:r>
          </w:p>
          <w:p w14:paraId="3E8035B4" w14:textId="77777777" w:rsidR="001B0B1D" w:rsidRDefault="001B0B1D" w:rsidP="001B0B1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0"/>
              </w:rPr>
            </w:pPr>
            <w:r>
              <w:rPr>
                <w:rFonts w:asciiTheme="minorHAnsi" w:hAnsiTheme="minorHAnsi" w:cstheme="minorHAnsi"/>
                <w:bCs/>
                <w:color w:val="000000"/>
                <w:sz w:val="20"/>
              </w:rPr>
              <w:t xml:space="preserve">Big Idea 5:  Changes that occur </w:t>
            </w:r>
            <w:proofErr w:type="gramStart"/>
            <w:r>
              <w:rPr>
                <w:rFonts w:asciiTheme="minorHAnsi" w:hAnsiTheme="minorHAnsi" w:cstheme="minorHAnsi"/>
                <w:bCs/>
                <w:color w:val="000000"/>
                <w:sz w:val="20"/>
              </w:rPr>
              <w:t>as a result of</w:t>
            </w:r>
            <w:proofErr w:type="gramEnd"/>
            <w:r>
              <w:rPr>
                <w:rFonts w:asciiTheme="minorHAnsi" w:hAnsiTheme="minorHAnsi" w:cstheme="minorHAnsi"/>
                <w:bCs/>
                <w:color w:val="000000"/>
                <w:sz w:val="20"/>
              </w:rPr>
              <w:t xml:space="preserve"> interactions are constrained by conservation laws.</w:t>
            </w:r>
          </w:p>
          <w:p w14:paraId="57991B92" w14:textId="77777777" w:rsidR="001B0B1D" w:rsidRDefault="001B0B1D" w:rsidP="001B0B1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0"/>
              </w:rPr>
            </w:pPr>
            <w:r>
              <w:rPr>
                <w:rFonts w:asciiTheme="minorHAnsi" w:hAnsiTheme="minorHAnsi" w:cstheme="minorHAnsi"/>
                <w:bCs/>
                <w:color w:val="000000"/>
                <w:sz w:val="20"/>
              </w:rPr>
              <w:t>Big Idea 6:  Waves can transfer energy and momentum from one location to another without the permanent transfer of mass and serve as a mathematical model for the description of other phenomena.</w:t>
            </w:r>
          </w:p>
          <w:p w14:paraId="27C3A06F" w14:textId="77777777" w:rsidR="001B0B1D" w:rsidRPr="0086701E" w:rsidRDefault="001B0B1D" w:rsidP="001B0B1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0"/>
              </w:rPr>
            </w:pPr>
            <w:r>
              <w:rPr>
                <w:rFonts w:asciiTheme="minorHAnsi" w:hAnsiTheme="minorHAnsi" w:cstheme="minorHAnsi"/>
                <w:bCs/>
                <w:color w:val="000000"/>
                <w:sz w:val="20"/>
              </w:rPr>
              <w:t>Big Idea 7:  The mathematics of probability can be used to describe the behavior of complex systems and to interpret the behavior of quantum mechanical systems.</w:t>
            </w:r>
          </w:p>
        </w:tc>
      </w:tr>
      <w:tr w:rsidR="001B0B1D" w:rsidRPr="00100400" w14:paraId="4A50AAA3" w14:textId="77777777" w:rsidTr="00B3530A">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663" w:type="pct"/>
            <w:tcBorders>
              <w:right w:val="single" w:sz="4" w:space="0" w:color="auto"/>
            </w:tcBorders>
            <w:shd w:val="clear" w:color="auto" w:fill="D9D9D9" w:themeFill="background1" w:themeFillShade="D9"/>
            <w:vAlign w:val="center"/>
          </w:tcPr>
          <w:p w14:paraId="57D06C9F" w14:textId="77777777" w:rsidR="001B0B1D" w:rsidRPr="00C927ED" w:rsidRDefault="001B0B1D" w:rsidP="001B0B1D">
            <w:pPr>
              <w:jc w:val="center"/>
              <w:rPr>
                <w:rFonts w:asciiTheme="minorHAnsi" w:hAnsiTheme="minorHAnsi"/>
                <w:szCs w:val="22"/>
              </w:rPr>
            </w:pPr>
            <w:r>
              <w:rPr>
                <w:rFonts w:asciiTheme="minorHAnsi" w:hAnsiTheme="minorHAnsi"/>
                <w:szCs w:val="22"/>
              </w:rPr>
              <w:t>Applying Scientific Knowledge</w:t>
            </w:r>
          </w:p>
        </w:tc>
        <w:tc>
          <w:tcPr>
            <w:tcW w:w="4337" w:type="pct"/>
            <w:tcBorders>
              <w:left w:val="single" w:sz="4" w:space="0" w:color="auto"/>
              <w:right w:val="single" w:sz="4" w:space="0" w:color="auto"/>
            </w:tcBorders>
            <w:shd w:val="clear" w:color="auto" w:fill="FFFFFF" w:themeFill="background1"/>
            <w:vAlign w:val="center"/>
          </w:tcPr>
          <w:p w14:paraId="71E40206" w14:textId="77777777" w:rsidR="001B0B1D" w:rsidRPr="00555CCD" w:rsidRDefault="001B0B1D" w:rsidP="001B0B1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555CCD">
              <w:rPr>
                <w:rFonts w:asciiTheme="minorHAnsi" w:hAnsiTheme="minorHAnsi" w:cstheme="minorHAnsi"/>
                <w:sz w:val="20"/>
              </w:rPr>
              <w:t>Science Practices 1:</w:t>
            </w:r>
            <w:r w:rsidRPr="00555CCD">
              <w:rPr>
                <w:rFonts w:asciiTheme="minorHAnsi" w:hAnsiTheme="minorHAnsi"/>
                <w:sz w:val="20"/>
              </w:rPr>
              <w:t xml:space="preserve"> Use representations and models to communicate scientific phenomena and solve scientific problems</w:t>
            </w:r>
          </w:p>
          <w:p w14:paraId="532EA075" w14:textId="77777777" w:rsidR="001B0B1D" w:rsidRPr="00555CCD" w:rsidRDefault="001B0B1D" w:rsidP="001B0B1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555CCD">
              <w:rPr>
                <w:rFonts w:asciiTheme="minorHAnsi" w:hAnsiTheme="minorHAnsi"/>
                <w:sz w:val="20"/>
              </w:rPr>
              <w:t xml:space="preserve">Science Practices 2:  Use mathematics </w:t>
            </w:r>
            <w:proofErr w:type="gramStart"/>
            <w:r w:rsidRPr="00555CCD">
              <w:rPr>
                <w:rFonts w:asciiTheme="minorHAnsi" w:hAnsiTheme="minorHAnsi"/>
                <w:sz w:val="20"/>
              </w:rPr>
              <w:t>appropriately;</w:t>
            </w:r>
            <w:proofErr w:type="gramEnd"/>
            <w:r w:rsidRPr="00555CCD">
              <w:rPr>
                <w:rFonts w:asciiTheme="minorHAnsi" w:hAnsiTheme="minorHAnsi"/>
                <w:sz w:val="20"/>
              </w:rPr>
              <w:t xml:space="preserve"> </w:t>
            </w:r>
          </w:p>
          <w:p w14:paraId="3ECE8125" w14:textId="77777777" w:rsidR="001B0B1D" w:rsidRPr="00555CCD" w:rsidRDefault="001B0B1D" w:rsidP="001B0B1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555CCD">
              <w:rPr>
                <w:rFonts w:asciiTheme="minorHAnsi" w:hAnsiTheme="minorHAnsi"/>
                <w:sz w:val="20"/>
              </w:rPr>
              <w:t xml:space="preserve">Science Practices 3:  Engage in scientific questioning to extend thinking or to guide investigations within the context of the AP </w:t>
            </w:r>
            <w:proofErr w:type="gramStart"/>
            <w:r w:rsidRPr="00555CCD">
              <w:rPr>
                <w:rFonts w:asciiTheme="minorHAnsi" w:hAnsiTheme="minorHAnsi"/>
                <w:sz w:val="20"/>
              </w:rPr>
              <w:t>course;</w:t>
            </w:r>
            <w:proofErr w:type="gramEnd"/>
            <w:r w:rsidRPr="00555CCD">
              <w:rPr>
                <w:rFonts w:asciiTheme="minorHAnsi" w:hAnsiTheme="minorHAnsi"/>
                <w:sz w:val="20"/>
              </w:rPr>
              <w:t xml:space="preserve"> </w:t>
            </w:r>
          </w:p>
          <w:p w14:paraId="133D3DB6" w14:textId="77777777" w:rsidR="001B0B1D" w:rsidRPr="00555CCD" w:rsidRDefault="001B0B1D" w:rsidP="001B0B1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555CCD">
              <w:rPr>
                <w:rFonts w:asciiTheme="minorHAnsi" w:hAnsiTheme="minorHAnsi"/>
                <w:sz w:val="20"/>
              </w:rPr>
              <w:t xml:space="preserve">Science Practices 4:  Plan and implement data collection strategies in relation to a particular scientific </w:t>
            </w:r>
            <w:proofErr w:type="gramStart"/>
            <w:r w:rsidRPr="00555CCD">
              <w:rPr>
                <w:rFonts w:asciiTheme="minorHAnsi" w:hAnsiTheme="minorHAnsi"/>
                <w:sz w:val="20"/>
              </w:rPr>
              <w:t>question;</w:t>
            </w:r>
            <w:proofErr w:type="gramEnd"/>
            <w:r w:rsidRPr="00555CCD">
              <w:rPr>
                <w:rFonts w:asciiTheme="minorHAnsi" w:hAnsiTheme="minorHAnsi"/>
                <w:sz w:val="20"/>
              </w:rPr>
              <w:t xml:space="preserve"> </w:t>
            </w:r>
          </w:p>
          <w:p w14:paraId="2F753DB8" w14:textId="77777777" w:rsidR="001B0B1D" w:rsidRPr="00555CCD" w:rsidRDefault="001B0B1D" w:rsidP="001B0B1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555CCD">
              <w:rPr>
                <w:rFonts w:asciiTheme="minorHAnsi" w:hAnsiTheme="minorHAnsi"/>
                <w:sz w:val="20"/>
              </w:rPr>
              <w:t xml:space="preserve">Science Practices 5:  Perform data analysis and evaluation of </w:t>
            </w:r>
            <w:proofErr w:type="gramStart"/>
            <w:r w:rsidRPr="00555CCD">
              <w:rPr>
                <w:rFonts w:asciiTheme="minorHAnsi" w:hAnsiTheme="minorHAnsi"/>
                <w:sz w:val="20"/>
              </w:rPr>
              <w:t>evidence;</w:t>
            </w:r>
            <w:proofErr w:type="gramEnd"/>
            <w:r w:rsidRPr="00555CCD">
              <w:rPr>
                <w:rFonts w:asciiTheme="minorHAnsi" w:hAnsiTheme="minorHAnsi"/>
                <w:sz w:val="20"/>
              </w:rPr>
              <w:t xml:space="preserve"> </w:t>
            </w:r>
          </w:p>
          <w:p w14:paraId="3FCD8413" w14:textId="77777777" w:rsidR="001B0B1D" w:rsidRPr="0086701E" w:rsidRDefault="001B0B1D" w:rsidP="001B0B1D">
            <w:pPr>
              <w:shd w:val="clear" w:color="auto" w:fill="FFFFFF"/>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555CCD">
              <w:rPr>
                <w:rFonts w:asciiTheme="minorHAnsi" w:hAnsiTheme="minorHAnsi"/>
                <w:sz w:val="20"/>
              </w:rPr>
              <w:t>Science Practices 7:  Connect and relate knowledge across various scales, concepts, and representations in and across domains</w:t>
            </w:r>
          </w:p>
        </w:tc>
      </w:tr>
      <w:tr w:rsidR="001B0B1D" w:rsidRPr="00100400" w14:paraId="24609F68" w14:textId="77777777" w:rsidTr="00B3530A">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663" w:type="pct"/>
            <w:tcBorders>
              <w:right w:val="single" w:sz="4" w:space="0" w:color="auto"/>
            </w:tcBorders>
            <w:shd w:val="clear" w:color="auto" w:fill="D9D9D9" w:themeFill="background1" w:themeFillShade="D9"/>
            <w:vAlign w:val="center"/>
          </w:tcPr>
          <w:p w14:paraId="13AF11F9" w14:textId="77777777" w:rsidR="001B0B1D" w:rsidRPr="00C927ED" w:rsidRDefault="001B0B1D" w:rsidP="001B0B1D">
            <w:pPr>
              <w:jc w:val="center"/>
              <w:rPr>
                <w:rFonts w:asciiTheme="minorHAnsi" w:hAnsiTheme="minorHAnsi"/>
                <w:szCs w:val="22"/>
              </w:rPr>
            </w:pPr>
            <w:r>
              <w:rPr>
                <w:rFonts w:asciiTheme="minorHAnsi" w:hAnsiTheme="minorHAnsi"/>
                <w:szCs w:val="22"/>
              </w:rPr>
              <w:t>Science Practices</w:t>
            </w:r>
          </w:p>
        </w:tc>
        <w:tc>
          <w:tcPr>
            <w:tcW w:w="4337" w:type="pct"/>
            <w:tcBorders>
              <w:left w:val="single" w:sz="4" w:space="0" w:color="auto"/>
              <w:right w:val="single" w:sz="4" w:space="0" w:color="auto"/>
            </w:tcBorders>
            <w:shd w:val="clear" w:color="auto" w:fill="FFFFFF" w:themeFill="background1"/>
            <w:vAlign w:val="center"/>
          </w:tcPr>
          <w:p w14:paraId="3E51405E" w14:textId="77777777" w:rsidR="001B0B1D" w:rsidRPr="00555CCD" w:rsidRDefault="001B0B1D" w:rsidP="001B0B1D">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555CCD">
              <w:rPr>
                <w:rFonts w:asciiTheme="minorHAnsi" w:hAnsiTheme="minorHAnsi" w:cstheme="minorHAnsi"/>
                <w:sz w:val="20"/>
              </w:rPr>
              <w:t>Science Practices 1:</w:t>
            </w:r>
            <w:r w:rsidRPr="00555CCD">
              <w:rPr>
                <w:rFonts w:asciiTheme="minorHAnsi" w:hAnsiTheme="minorHAnsi"/>
                <w:sz w:val="20"/>
              </w:rPr>
              <w:t xml:space="preserve"> Use representations and models to communicate scientific phenomena and solve scientific problems</w:t>
            </w:r>
          </w:p>
          <w:p w14:paraId="4E1F37DB" w14:textId="77777777" w:rsidR="001B0B1D" w:rsidRPr="00555CCD" w:rsidRDefault="001B0B1D" w:rsidP="001B0B1D">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555CCD">
              <w:rPr>
                <w:rFonts w:asciiTheme="minorHAnsi" w:hAnsiTheme="minorHAnsi"/>
                <w:sz w:val="20"/>
              </w:rPr>
              <w:t xml:space="preserve">Science Practices 2:  Use mathematics </w:t>
            </w:r>
            <w:proofErr w:type="gramStart"/>
            <w:r w:rsidRPr="00555CCD">
              <w:rPr>
                <w:rFonts w:asciiTheme="minorHAnsi" w:hAnsiTheme="minorHAnsi"/>
                <w:sz w:val="20"/>
              </w:rPr>
              <w:t>appropriately;</w:t>
            </w:r>
            <w:proofErr w:type="gramEnd"/>
            <w:r w:rsidRPr="00555CCD">
              <w:rPr>
                <w:rFonts w:asciiTheme="minorHAnsi" w:hAnsiTheme="minorHAnsi"/>
                <w:sz w:val="20"/>
              </w:rPr>
              <w:t xml:space="preserve"> </w:t>
            </w:r>
          </w:p>
          <w:p w14:paraId="1EAEA101" w14:textId="77777777" w:rsidR="001B0B1D" w:rsidRPr="00555CCD" w:rsidRDefault="001B0B1D" w:rsidP="001B0B1D">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555CCD">
              <w:rPr>
                <w:rFonts w:asciiTheme="minorHAnsi" w:hAnsiTheme="minorHAnsi"/>
                <w:sz w:val="20"/>
              </w:rPr>
              <w:t xml:space="preserve">Science Practices 3:  Engage in scientific questioning to extend thinking or to guide investigations within the context of the AP </w:t>
            </w:r>
            <w:proofErr w:type="gramStart"/>
            <w:r w:rsidRPr="00555CCD">
              <w:rPr>
                <w:rFonts w:asciiTheme="minorHAnsi" w:hAnsiTheme="minorHAnsi"/>
                <w:sz w:val="20"/>
              </w:rPr>
              <w:t>course;</w:t>
            </w:r>
            <w:proofErr w:type="gramEnd"/>
            <w:r w:rsidRPr="00555CCD">
              <w:rPr>
                <w:rFonts w:asciiTheme="minorHAnsi" w:hAnsiTheme="minorHAnsi"/>
                <w:sz w:val="20"/>
              </w:rPr>
              <w:t xml:space="preserve"> </w:t>
            </w:r>
          </w:p>
          <w:p w14:paraId="2C63720A" w14:textId="77777777" w:rsidR="001B0B1D" w:rsidRPr="00555CCD" w:rsidRDefault="001B0B1D" w:rsidP="001B0B1D">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555CCD">
              <w:rPr>
                <w:rFonts w:asciiTheme="minorHAnsi" w:hAnsiTheme="minorHAnsi"/>
                <w:sz w:val="20"/>
              </w:rPr>
              <w:t xml:space="preserve">Science Practices 4:  Plan and implement data collection strategies in relation to a particular scientific </w:t>
            </w:r>
            <w:proofErr w:type="gramStart"/>
            <w:r w:rsidRPr="00555CCD">
              <w:rPr>
                <w:rFonts w:asciiTheme="minorHAnsi" w:hAnsiTheme="minorHAnsi"/>
                <w:sz w:val="20"/>
              </w:rPr>
              <w:t>question;</w:t>
            </w:r>
            <w:proofErr w:type="gramEnd"/>
            <w:r w:rsidRPr="00555CCD">
              <w:rPr>
                <w:rFonts w:asciiTheme="minorHAnsi" w:hAnsiTheme="minorHAnsi"/>
                <w:sz w:val="20"/>
              </w:rPr>
              <w:t xml:space="preserve"> </w:t>
            </w:r>
          </w:p>
          <w:p w14:paraId="7E1AB8D4" w14:textId="77777777" w:rsidR="001B0B1D" w:rsidRPr="00555CCD" w:rsidRDefault="001B0B1D" w:rsidP="001B0B1D">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555CCD">
              <w:rPr>
                <w:rFonts w:asciiTheme="minorHAnsi" w:hAnsiTheme="minorHAnsi"/>
                <w:sz w:val="20"/>
              </w:rPr>
              <w:t xml:space="preserve">Science Practices 5:  Perform data analysis and evaluation of </w:t>
            </w:r>
            <w:proofErr w:type="gramStart"/>
            <w:r w:rsidRPr="00555CCD">
              <w:rPr>
                <w:rFonts w:asciiTheme="minorHAnsi" w:hAnsiTheme="minorHAnsi"/>
                <w:sz w:val="20"/>
              </w:rPr>
              <w:t>evidence;</w:t>
            </w:r>
            <w:proofErr w:type="gramEnd"/>
            <w:r w:rsidRPr="00555CCD">
              <w:rPr>
                <w:rFonts w:asciiTheme="minorHAnsi" w:hAnsiTheme="minorHAnsi"/>
                <w:sz w:val="20"/>
              </w:rPr>
              <w:t xml:space="preserve"> </w:t>
            </w:r>
          </w:p>
          <w:p w14:paraId="62319CFE" w14:textId="77777777" w:rsidR="001B0B1D" w:rsidRPr="0086701E" w:rsidRDefault="001B0B1D" w:rsidP="001B0B1D">
            <w:pPr>
              <w:shd w:val="clear" w:color="auto" w:fill="FFFFFF"/>
              <w:spacing w:line="240"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555CCD">
              <w:rPr>
                <w:rFonts w:asciiTheme="minorHAnsi" w:hAnsiTheme="minorHAnsi"/>
                <w:sz w:val="20"/>
              </w:rPr>
              <w:t>Science Practices 7:  Connect and relate knowledge across various scales, concepts, and representations in and across domains</w:t>
            </w:r>
          </w:p>
        </w:tc>
      </w:tr>
    </w:tbl>
    <w:p w14:paraId="29D0182C" w14:textId="77777777" w:rsidR="00B93B53" w:rsidRDefault="00B93B53" w:rsidP="00B93B53">
      <w:pPr>
        <w:spacing w:after="160" w:line="259" w:lineRule="auto"/>
        <w:rPr>
          <w:rFonts w:asciiTheme="minorHAnsi" w:hAnsiTheme="minorHAnsi" w:cs="Gill Sans"/>
          <w:b/>
          <w:sz w:val="32"/>
          <w:szCs w:val="32"/>
        </w:rPr>
      </w:pPr>
    </w:p>
    <w:p w14:paraId="06AEBB45" w14:textId="0356196D" w:rsidR="00B93B53" w:rsidRPr="000F0A2B" w:rsidRDefault="00B93B53" w:rsidP="000F0A2B">
      <w:pPr>
        <w:spacing w:after="160" w:line="259" w:lineRule="auto"/>
        <w:rPr>
          <w:rFonts w:asciiTheme="minorHAnsi" w:hAnsiTheme="minorHAnsi" w:cs="Gill Sans"/>
          <w:b/>
          <w:sz w:val="32"/>
          <w:szCs w:val="32"/>
        </w:rPr>
      </w:pPr>
      <w:r>
        <w:rPr>
          <w:rFonts w:asciiTheme="minorHAnsi" w:hAnsiTheme="minorHAnsi" w:cs="Gill Sans"/>
          <w:b/>
          <w:sz w:val="32"/>
          <w:szCs w:val="32"/>
        </w:rPr>
        <w:br w:type="page"/>
      </w:r>
    </w:p>
    <w:p w14:paraId="78530514" w14:textId="77777777" w:rsidR="00B93B53" w:rsidRDefault="00B93B53" w:rsidP="00B93B53"/>
    <w:p w14:paraId="23F6C741" w14:textId="77777777" w:rsidR="008E468E" w:rsidRDefault="008E468E" w:rsidP="008E468E"/>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8E468E" w:rsidRPr="00100400" w14:paraId="3039F28B" w14:textId="77777777" w:rsidTr="00B3530A">
        <w:tc>
          <w:tcPr>
            <w:tcW w:w="14209" w:type="dxa"/>
            <w:shd w:val="clear" w:color="auto" w:fill="000000" w:themeFill="text1"/>
          </w:tcPr>
          <w:p w14:paraId="4D46CD2C" w14:textId="77777777" w:rsidR="008E468E" w:rsidRPr="00100400" w:rsidRDefault="00D742E9" w:rsidP="00B3530A">
            <w:pPr>
              <w:pStyle w:val="Heading1"/>
              <w:rPr>
                <w:rFonts w:asciiTheme="minorHAnsi" w:hAnsiTheme="minorHAnsi"/>
                <w:sz w:val="32"/>
                <w:szCs w:val="22"/>
              </w:rPr>
            </w:pPr>
            <w:r>
              <w:rPr>
                <w:rFonts w:asciiTheme="minorHAnsi" w:hAnsiTheme="minorHAnsi"/>
                <w:sz w:val="32"/>
                <w:szCs w:val="22"/>
              </w:rPr>
              <w:t>Thermal Physics</w:t>
            </w:r>
          </w:p>
        </w:tc>
      </w:tr>
      <w:tr w:rsidR="008E468E" w:rsidRPr="00100400" w14:paraId="4A60EE9B" w14:textId="77777777" w:rsidTr="00B3530A">
        <w:tc>
          <w:tcPr>
            <w:tcW w:w="14209" w:type="dxa"/>
            <w:shd w:val="clear" w:color="auto" w:fill="D9D9D9" w:themeFill="background1" w:themeFillShade="D9"/>
          </w:tcPr>
          <w:p w14:paraId="3A1A8501" w14:textId="77777777" w:rsidR="008E468E" w:rsidRDefault="008E468E" w:rsidP="00B3530A">
            <w:pPr>
              <w:jc w:val="center"/>
              <w:rPr>
                <w:rFonts w:asciiTheme="minorHAnsi" w:hAnsiTheme="minorHAnsi"/>
                <w:b/>
                <w:sz w:val="22"/>
                <w:szCs w:val="22"/>
              </w:rPr>
            </w:pPr>
          </w:p>
          <w:p w14:paraId="266D4E48" w14:textId="77777777" w:rsidR="008E468E" w:rsidRPr="00100400" w:rsidRDefault="008E468E" w:rsidP="00B3530A">
            <w:pPr>
              <w:jc w:val="center"/>
              <w:rPr>
                <w:rFonts w:asciiTheme="minorHAnsi" w:hAnsiTheme="minorHAnsi"/>
                <w:b/>
                <w:sz w:val="22"/>
                <w:szCs w:val="22"/>
              </w:rPr>
            </w:pPr>
            <w:r w:rsidRPr="00BE06E7">
              <w:rPr>
                <w:rFonts w:asciiTheme="minorHAnsi" w:hAnsiTheme="minorHAnsi"/>
                <w:b/>
                <w:szCs w:val="22"/>
              </w:rPr>
              <w:t>Text and Resources</w:t>
            </w:r>
          </w:p>
        </w:tc>
      </w:tr>
      <w:tr w:rsidR="008E468E" w:rsidRPr="00100400" w14:paraId="3B938AAC" w14:textId="77777777" w:rsidTr="00B3530A">
        <w:tc>
          <w:tcPr>
            <w:tcW w:w="14209" w:type="dxa"/>
            <w:tcBorders>
              <w:bottom w:val="single" w:sz="4" w:space="0" w:color="auto"/>
            </w:tcBorders>
            <w:shd w:val="clear" w:color="auto" w:fill="auto"/>
          </w:tcPr>
          <w:p w14:paraId="03AE90F8" w14:textId="77777777" w:rsidR="008E468E" w:rsidRDefault="008E468E" w:rsidP="00B3530A">
            <w:pPr>
              <w:rPr>
                <w:rFonts w:asciiTheme="minorHAnsi" w:hAnsiTheme="minorHAnsi"/>
                <w:b/>
                <w:sz w:val="22"/>
                <w:szCs w:val="22"/>
              </w:rPr>
            </w:pPr>
          </w:p>
          <w:p w14:paraId="5AFC39B5" w14:textId="77777777" w:rsidR="008E468E" w:rsidRPr="002D039F" w:rsidRDefault="002D039F" w:rsidP="00B3530A">
            <w:pPr>
              <w:rPr>
                <w:rFonts w:asciiTheme="minorHAnsi" w:hAnsiTheme="minorHAnsi"/>
                <w:sz w:val="22"/>
                <w:szCs w:val="22"/>
              </w:rPr>
            </w:pPr>
            <w:r>
              <w:rPr>
                <w:rFonts w:asciiTheme="minorHAnsi" w:hAnsiTheme="minorHAnsi"/>
                <w:b/>
                <w:sz w:val="22"/>
                <w:szCs w:val="22"/>
              </w:rPr>
              <w:t xml:space="preserve">Identify and define:  </w:t>
            </w:r>
            <w:r>
              <w:rPr>
                <w:rFonts w:asciiTheme="minorHAnsi" w:hAnsiTheme="minorHAnsi"/>
                <w:sz w:val="22"/>
                <w:szCs w:val="22"/>
              </w:rPr>
              <w:t xml:space="preserve">Thermal Conductivity, conduction, convection, radiation, </w:t>
            </w:r>
            <w:r w:rsidR="00F57F38">
              <w:rPr>
                <w:rFonts w:asciiTheme="minorHAnsi" w:hAnsiTheme="minorHAnsi"/>
                <w:sz w:val="22"/>
                <w:szCs w:val="22"/>
              </w:rPr>
              <w:t>energy (kinetic energy, potential energy, internal energy), transfer energy (heat and work)</w:t>
            </w:r>
            <w:r w:rsidR="00F524E0">
              <w:rPr>
                <w:rFonts w:asciiTheme="minorHAnsi" w:hAnsiTheme="minorHAnsi"/>
                <w:sz w:val="22"/>
                <w:szCs w:val="22"/>
              </w:rPr>
              <w:t xml:space="preserve">, thermodynamic processes (isobaric, isothermal, isochoric, and adiabatic), </w:t>
            </w:r>
          </w:p>
          <w:p w14:paraId="193EB6C3" w14:textId="77777777" w:rsidR="002D039F" w:rsidRPr="002D039F" w:rsidRDefault="002D039F" w:rsidP="00B3530A">
            <w:pPr>
              <w:rPr>
                <w:rFonts w:asciiTheme="minorHAnsi" w:hAnsiTheme="minorHAnsi"/>
                <w:sz w:val="22"/>
                <w:szCs w:val="22"/>
              </w:rPr>
            </w:pPr>
            <w:r>
              <w:rPr>
                <w:rFonts w:asciiTheme="minorHAnsi" w:hAnsiTheme="minorHAnsi"/>
                <w:sz w:val="22"/>
                <w:szCs w:val="22"/>
              </w:rPr>
              <w:t xml:space="preserve">College Physics Text:  11.3 – 11.8, 12.1 – 12.8, </w:t>
            </w:r>
          </w:p>
          <w:p w14:paraId="15F620CC" w14:textId="77777777" w:rsidR="008E468E" w:rsidRDefault="008E468E" w:rsidP="00B3530A">
            <w:pPr>
              <w:rPr>
                <w:rFonts w:asciiTheme="minorHAnsi" w:hAnsiTheme="minorHAnsi"/>
                <w:b/>
                <w:sz w:val="22"/>
                <w:szCs w:val="22"/>
              </w:rPr>
            </w:pPr>
          </w:p>
          <w:p w14:paraId="1E54F04D" w14:textId="77777777" w:rsidR="008E468E" w:rsidRDefault="008E468E" w:rsidP="00B3530A">
            <w:pPr>
              <w:rPr>
                <w:rFonts w:asciiTheme="minorHAnsi" w:hAnsiTheme="minorHAnsi"/>
                <w:b/>
                <w:sz w:val="22"/>
                <w:szCs w:val="22"/>
              </w:rPr>
            </w:pPr>
          </w:p>
        </w:tc>
      </w:tr>
    </w:tbl>
    <w:p w14:paraId="263BB404" w14:textId="77777777" w:rsidR="008E468E" w:rsidRDefault="008E468E" w:rsidP="008E468E"/>
    <w:p w14:paraId="5B75B486" w14:textId="77777777" w:rsidR="008E468E" w:rsidRPr="008A2F92" w:rsidRDefault="008E468E" w:rsidP="008E468E">
      <w:pPr>
        <w:rPr>
          <w:szCs w:val="24"/>
        </w:rPr>
      </w:pPr>
    </w:p>
    <w:tbl>
      <w:tblPr>
        <w:tblStyle w:val="TableGrid"/>
        <w:tblW w:w="14215" w:type="dxa"/>
        <w:tblLook w:val="04A0" w:firstRow="1" w:lastRow="0" w:firstColumn="1" w:lastColumn="0" w:noHBand="0" w:noVBand="1"/>
      </w:tblPr>
      <w:tblGrid>
        <w:gridCol w:w="1840"/>
        <w:gridCol w:w="3555"/>
        <w:gridCol w:w="3852"/>
        <w:gridCol w:w="4968"/>
      </w:tblGrid>
      <w:tr w:rsidR="008E468E" w:rsidRPr="008A2F92" w14:paraId="3A3014DA" w14:textId="77777777" w:rsidTr="00B3530A">
        <w:tc>
          <w:tcPr>
            <w:tcW w:w="1840" w:type="dxa"/>
            <w:shd w:val="clear" w:color="auto" w:fill="D9D9D9" w:themeFill="background1" w:themeFillShade="D9"/>
          </w:tcPr>
          <w:p w14:paraId="4D9B65ED" w14:textId="77777777" w:rsidR="008E468E" w:rsidRPr="008A2F92" w:rsidRDefault="008E468E" w:rsidP="00B3530A">
            <w:pPr>
              <w:jc w:val="center"/>
              <w:rPr>
                <w:rFonts w:asciiTheme="minorHAnsi" w:hAnsiTheme="minorHAnsi"/>
                <w:b/>
                <w:szCs w:val="24"/>
              </w:rPr>
            </w:pPr>
            <w:r w:rsidRPr="008A2F92">
              <w:rPr>
                <w:rFonts w:asciiTheme="minorHAnsi" w:hAnsiTheme="minorHAnsi"/>
                <w:b/>
                <w:szCs w:val="24"/>
              </w:rPr>
              <w:t>Topic</w:t>
            </w:r>
          </w:p>
        </w:tc>
        <w:tc>
          <w:tcPr>
            <w:tcW w:w="3555" w:type="dxa"/>
            <w:shd w:val="clear" w:color="auto" w:fill="D9D9D9" w:themeFill="background1" w:themeFillShade="D9"/>
          </w:tcPr>
          <w:p w14:paraId="5DA2087E" w14:textId="77777777" w:rsidR="008E468E" w:rsidRPr="008A2F92" w:rsidRDefault="008E468E" w:rsidP="00B3530A">
            <w:pPr>
              <w:jc w:val="center"/>
              <w:rPr>
                <w:rFonts w:asciiTheme="minorHAnsi" w:hAnsiTheme="minorHAnsi"/>
                <w:b/>
                <w:szCs w:val="24"/>
              </w:rPr>
            </w:pPr>
            <w:r w:rsidRPr="008A2F92">
              <w:rPr>
                <w:rFonts w:asciiTheme="minorHAnsi" w:hAnsiTheme="minorHAnsi"/>
                <w:b/>
                <w:szCs w:val="24"/>
              </w:rPr>
              <w:t>4</w:t>
            </w:r>
          </w:p>
        </w:tc>
        <w:tc>
          <w:tcPr>
            <w:tcW w:w="3852" w:type="dxa"/>
            <w:shd w:val="clear" w:color="auto" w:fill="D9D9D9" w:themeFill="background1" w:themeFillShade="D9"/>
          </w:tcPr>
          <w:p w14:paraId="2C2CA9FC" w14:textId="77777777" w:rsidR="008E468E" w:rsidRPr="008A2F92" w:rsidRDefault="008E468E" w:rsidP="00B3530A">
            <w:pPr>
              <w:jc w:val="center"/>
              <w:rPr>
                <w:rFonts w:asciiTheme="minorHAnsi" w:hAnsiTheme="minorHAnsi"/>
                <w:b/>
                <w:szCs w:val="24"/>
              </w:rPr>
            </w:pPr>
            <w:r w:rsidRPr="008A2F92">
              <w:rPr>
                <w:rFonts w:asciiTheme="minorHAnsi" w:hAnsiTheme="minorHAnsi"/>
                <w:b/>
                <w:szCs w:val="24"/>
              </w:rPr>
              <w:t>3</w:t>
            </w:r>
          </w:p>
        </w:tc>
        <w:tc>
          <w:tcPr>
            <w:tcW w:w="4968" w:type="dxa"/>
            <w:shd w:val="clear" w:color="auto" w:fill="D9D9D9" w:themeFill="background1" w:themeFillShade="D9"/>
          </w:tcPr>
          <w:p w14:paraId="4881E4B7" w14:textId="77777777" w:rsidR="008E468E" w:rsidRPr="008A2F92" w:rsidRDefault="008E468E" w:rsidP="00B3530A">
            <w:pPr>
              <w:jc w:val="center"/>
              <w:rPr>
                <w:rFonts w:asciiTheme="minorHAnsi" w:hAnsiTheme="minorHAnsi"/>
                <w:b/>
                <w:szCs w:val="24"/>
              </w:rPr>
            </w:pPr>
            <w:r w:rsidRPr="008A2F92">
              <w:rPr>
                <w:rFonts w:asciiTheme="minorHAnsi" w:hAnsiTheme="minorHAnsi"/>
                <w:b/>
                <w:szCs w:val="24"/>
              </w:rPr>
              <w:t>2</w:t>
            </w:r>
          </w:p>
        </w:tc>
      </w:tr>
      <w:tr w:rsidR="00744509" w:rsidRPr="00170C66" w14:paraId="2F3CEA45" w14:textId="77777777" w:rsidTr="00B3530A">
        <w:tc>
          <w:tcPr>
            <w:tcW w:w="1840" w:type="dxa"/>
            <w:shd w:val="clear" w:color="auto" w:fill="D9D9D9" w:themeFill="background1" w:themeFillShade="D9"/>
          </w:tcPr>
          <w:p w14:paraId="619CB6E6" w14:textId="77777777" w:rsidR="00744509" w:rsidRDefault="00744509" w:rsidP="00744509">
            <w:pPr>
              <w:widowControl w:val="0"/>
              <w:rPr>
                <w:rFonts w:asciiTheme="minorHAnsi" w:eastAsia="Calibri" w:hAnsiTheme="minorHAnsi" w:cs="Calibri"/>
                <w:b/>
              </w:rPr>
            </w:pPr>
          </w:p>
          <w:p w14:paraId="54218F3D" w14:textId="77777777" w:rsidR="00744509" w:rsidRDefault="00744509" w:rsidP="00744509">
            <w:pPr>
              <w:widowControl w:val="0"/>
              <w:rPr>
                <w:rFonts w:asciiTheme="minorHAnsi" w:eastAsia="Calibri" w:hAnsiTheme="minorHAnsi" w:cs="Calibri"/>
                <w:b/>
              </w:rPr>
            </w:pPr>
          </w:p>
          <w:p w14:paraId="2680F067" w14:textId="77777777" w:rsidR="00744509" w:rsidRDefault="00744509" w:rsidP="00744509">
            <w:pPr>
              <w:widowControl w:val="0"/>
              <w:rPr>
                <w:rFonts w:asciiTheme="minorHAnsi" w:eastAsia="Calibri" w:hAnsiTheme="minorHAnsi" w:cs="Calibri"/>
                <w:b/>
              </w:rPr>
            </w:pPr>
          </w:p>
          <w:p w14:paraId="3B935FB5" w14:textId="77777777" w:rsidR="00744509" w:rsidRPr="00980F34" w:rsidRDefault="00744509" w:rsidP="00744509">
            <w:pPr>
              <w:widowControl w:val="0"/>
              <w:rPr>
                <w:rFonts w:asciiTheme="minorHAnsi" w:eastAsia="Calibri" w:hAnsiTheme="minorHAnsi" w:cs="Calibri"/>
                <w:b/>
              </w:rPr>
            </w:pPr>
          </w:p>
        </w:tc>
        <w:tc>
          <w:tcPr>
            <w:tcW w:w="3555" w:type="dxa"/>
          </w:tcPr>
          <w:p w14:paraId="1FCB76C0" w14:textId="77777777" w:rsidR="00744509" w:rsidRDefault="00F524E0" w:rsidP="00744509">
            <w:pPr>
              <w:widowControl w:val="0"/>
              <w:ind w:right="120"/>
              <w:rPr>
                <w:rFonts w:ascii="Calibri" w:eastAsia="Calibri" w:hAnsi="Calibri" w:cs="Calibri"/>
                <w:i/>
              </w:rPr>
            </w:pPr>
            <w:r>
              <w:rPr>
                <w:rFonts w:ascii="Calibri" w:eastAsia="Calibri" w:hAnsi="Calibri" w:cs="Calibri"/>
                <w:i/>
              </w:rPr>
              <w:t>4</w:t>
            </w:r>
            <w:proofErr w:type="gramStart"/>
            <w:r>
              <w:rPr>
                <w:rFonts w:ascii="Calibri" w:eastAsia="Calibri" w:hAnsi="Calibri" w:cs="Calibri"/>
                <w:i/>
              </w:rPr>
              <w:t>A  Students</w:t>
            </w:r>
            <w:proofErr w:type="gramEnd"/>
            <w:r>
              <w:rPr>
                <w:rFonts w:ascii="Calibri" w:eastAsia="Calibri" w:hAnsi="Calibri" w:cs="Calibri"/>
                <w:i/>
              </w:rPr>
              <w:t xml:space="preserve"> can use the model to make predictions and describe observations made in the real world.  (Examples:  airplanes, temperature differences, etc.)</w:t>
            </w:r>
          </w:p>
          <w:p w14:paraId="5B976EFA" w14:textId="77777777" w:rsidR="00F524E0" w:rsidRDefault="00F524E0" w:rsidP="00744509">
            <w:pPr>
              <w:widowControl w:val="0"/>
              <w:ind w:right="120"/>
              <w:rPr>
                <w:rFonts w:ascii="Calibri" w:eastAsia="Calibri" w:hAnsi="Calibri" w:cs="Calibri"/>
                <w:i/>
              </w:rPr>
            </w:pPr>
          </w:p>
          <w:p w14:paraId="5B8954BF" w14:textId="77777777" w:rsidR="00F524E0" w:rsidRPr="00980F34" w:rsidRDefault="00F524E0" w:rsidP="00744509">
            <w:pPr>
              <w:widowControl w:val="0"/>
              <w:ind w:right="120"/>
              <w:rPr>
                <w:rFonts w:asciiTheme="minorHAnsi" w:eastAsia="Calibri" w:hAnsiTheme="minorHAnsi" w:cs="Calibri"/>
                <w:b/>
              </w:rPr>
            </w:pPr>
            <w:r>
              <w:rPr>
                <w:rFonts w:ascii="Calibri" w:eastAsia="Calibri" w:hAnsi="Calibri" w:cs="Calibri"/>
                <w:i/>
              </w:rPr>
              <w:t>4</w:t>
            </w:r>
            <w:proofErr w:type="gramStart"/>
            <w:r>
              <w:rPr>
                <w:rFonts w:ascii="Calibri" w:eastAsia="Calibri" w:hAnsi="Calibri" w:cs="Calibri"/>
                <w:i/>
              </w:rPr>
              <w:t>A  Students</w:t>
            </w:r>
            <w:proofErr w:type="gramEnd"/>
            <w:r>
              <w:rPr>
                <w:rFonts w:ascii="Calibri" w:eastAsia="Calibri" w:hAnsi="Calibri" w:cs="Calibri"/>
                <w:i/>
              </w:rPr>
              <w:t xml:space="preserve"> can interpret data to identify possible errors in an experimental setup based upon the model for pressure, volume, number of particles, and temperature.</w:t>
            </w:r>
          </w:p>
        </w:tc>
        <w:tc>
          <w:tcPr>
            <w:tcW w:w="3852" w:type="dxa"/>
          </w:tcPr>
          <w:p w14:paraId="3E84FAC1" w14:textId="77777777" w:rsidR="00F57F38" w:rsidRDefault="00F57F38" w:rsidP="00744509">
            <w:pPr>
              <w:widowControl w:val="0"/>
            </w:pPr>
            <w:r>
              <w:t>3A.  Develop a model to make predictions about how pressure, volume, number of particles, and temperature change in a closed system.</w:t>
            </w:r>
            <w:r w:rsidR="00F524E0">
              <w:t xml:space="preserve">  Explain how changes in one variable affect the other variables.</w:t>
            </w:r>
          </w:p>
          <w:p w14:paraId="0E949003" w14:textId="77777777" w:rsidR="00F57F38" w:rsidRDefault="00F57F38" w:rsidP="00744509">
            <w:pPr>
              <w:widowControl w:val="0"/>
            </w:pPr>
          </w:p>
          <w:p w14:paraId="74658B05" w14:textId="77777777" w:rsidR="00F524E0" w:rsidRDefault="0044246A" w:rsidP="00744509">
            <w:pPr>
              <w:widowControl w:val="0"/>
            </w:pPr>
            <w:r>
              <w:t>3</w:t>
            </w:r>
            <w:proofErr w:type="gramStart"/>
            <w:r>
              <w:t>B</w:t>
            </w:r>
            <w:r w:rsidR="00F524E0">
              <w:t xml:space="preserve">  Student</w:t>
            </w:r>
            <w:proofErr w:type="gramEnd"/>
            <w:r w:rsidR="00F524E0">
              <w:t xml:space="preserve"> is able to predict qualitative and quantitative changes in a thermodynamic system involving transfer of energy due to heat or work done and justify those predictions.</w:t>
            </w:r>
          </w:p>
          <w:p w14:paraId="7693270A" w14:textId="77777777" w:rsidR="00F524E0" w:rsidRDefault="00F524E0" w:rsidP="00744509">
            <w:pPr>
              <w:widowControl w:val="0"/>
            </w:pPr>
          </w:p>
          <w:p w14:paraId="064D9DF4" w14:textId="77777777" w:rsidR="007670C0" w:rsidRDefault="007670C0" w:rsidP="00744509">
            <w:pPr>
              <w:widowControl w:val="0"/>
            </w:pPr>
          </w:p>
          <w:p w14:paraId="6AB13BBB" w14:textId="77777777" w:rsidR="007670C0" w:rsidRDefault="0044246A" w:rsidP="00744509">
            <w:pPr>
              <w:widowControl w:val="0"/>
            </w:pPr>
            <w:r>
              <w:t>3</w:t>
            </w:r>
            <w:proofErr w:type="gramStart"/>
            <w:r>
              <w:t>C</w:t>
            </w:r>
            <w:r w:rsidR="007670C0">
              <w:t xml:space="preserve">  Students</w:t>
            </w:r>
            <w:proofErr w:type="gramEnd"/>
            <w:r w:rsidR="007670C0">
              <w:t xml:space="preserve"> will utilize an entropy model to describe the second law of thermodynamics and reversible and irreversible processes.</w:t>
            </w:r>
          </w:p>
          <w:p w14:paraId="2C4D6793" w14:textId="77777777" w:rsidR="00744509" w:rsidRDefault="00744509" w:rsidP="00744509">
            <w:pPr>
              <w:widowControl w:val="0"/>
            </w:pPr>
          </w:p>
          <w:p w14:paraId="308B48CC" w14:textId="77777777" w:rsidR="00744509" w:rsidRDefault="00744509" w:rsidP="00744509">
            <w:pPr>
              <w:widowControl w:val="0"/>
            </w:pPr>
          </w:p>
          <w:p w14:paraId="6A747E24" w14:textId="77777777" w:rsidR="0044246A" w:rsidRDefault="0044246A" w:rsidP="00744509">
            <w:pPr>
              <w:widowControl w:val="0"/>
            </w:pPr>
            <w:r>
              <w:t>3</w:t>
            </w:r>
            <w:proofErr w:type="gramStart"/>
            <w:r>
              <w:t>D  Student</w:t>
            </w:r>
            <w:proofErr w:type="gramEnd"/>
            <w:r>
              <w:t xml:space="preserve"> will develop and utilize a model to qualitatively and quantitatively predict changes in an object as the object is heated.</w:t>
            </w:r>
          </w:p>
        </w:tc>
        <w:tc>
          <w:tcPr>
            <w:tcW w:w="4968" w:type="dxa"/>
          </w:tcPr>
          <w:p w14:paraId="12182896" w14:textId="77777777" w:rsidR="00F57F38" w:rsidRPr="00F57F38" w:rsidRDefault="00F57F38" w:rsidP="002D039F">
            <w:pPr>
              <w:widowControl w:val="0"/>
            </w:pPr>
            <w:r>
              <w:rPr>
                <w:rFonts w:eastAsia="Calibri"/>
              </w:rPr>
              <w:t>2</w:t>
            </w:r>
            <w:r w:rsidRPr="00F57F38">
              <w:rPr>
                <w:rFonts w:eastAsia="Calibri"/>
              </w:rPr>
              <w:t>A.  Describe the relationship between pressure, volume, number of particles, and</w:t>
            </w:r>
            <w:r w:rsidR="00F524E0">
              <w:rPr>
                <w:rFonts w:eastAsia="Calibri"/>
              </w:rPr>
              <w:t xml:space="preserve"> temperature in a closed system and describe the interaction of the individual particles in the system.</w:t>
            </w:r>
          </w:p>
          <w:p w14:paraId="43D9BF7C" w14:textId="77777777" w:rsidR="00F524E0" w:rsidRDefault="00F524E0" w:rsidP="002D039F">
            <w:pPr>
              <w:widowControl w:val="0"/>
            </w:pPr>
          </w:p>
          <w:p w14:paraId="1393CC58" w14:textId="77777777" w:rsidR="002D039F" w:rsidRDefault="002D039F" w:rsidP="00F524E0">
            <w:pPr>
              <w:widowControl w:val="0"/>
            </w:pPr>
          </w:p>
          <w:p w14:paraId="28130CB5" w14:textId="77777777" w:rsidR="00F524E0" w:rsidRDefault="00F524E0" w:rsidP="00F524E0">
            <w:pPr>
              <w:widowControl w:val="0"/>
            </w:pPr>
          </w:p>
          <w:p w14:paraId="7DDB5331" w14:textId="77777777" w:rsidR="00F524E0" w:rsidRDefault="0044246A" w:rsidP="00744509">
            <w:pPr>
              <w:widowControl w:val="0"/>
            </w:pPr>
            <w:r>
              <w:t>2</w:t>
            </w:r>
            <w:proofErr w:type="gramStart"/>
            <w:r>
              <w:t>B</w:t>
            </w:r>
            <w:r w:rsidR="00F524E0">
              <w:t xml:space="preserve">  Student</w:t>
            </w:r>
            <w:proofErr w:type="gramEnd"/>
            <w:r w:rsidR="00F524E0">
              <w:t xml:space="preserve"> is able to interpret a pressure-volume curve to determine the work done on or by the object or system.</w:t>
            </w:r>
          </w:p>
          <w:p w14:paraId="62137E07" w14:textId="77777777" w:rsidR="00F524E0" w:rsidRDefault="00F524E0" w:rsidP="00744509">
            <w:pPr>
              <w:widowControl w:val="0"/>
            </w:pPr>
          </w:p>
          <w:p w14:paraId="20D6BCDE" w14:textId="77777777" w:rsidR="00F524E0" w:rsidRDefault="0044246A" w:rsidP="00744509">
            <w:pPr>
              <w:widowControl w:val="0"/>
            </w:pPr>
            <w:r>
              <w:t>2</w:t>
            </w:r>
            <w:proofErr w:type="gramStart"/>
            <w:r>
              <w:t>B</w:t>
            </w:r>
            <w:r w:rsidR="00F524E0">
              <w:t xml:space="preserve">  Student</w:t>
            </w:r>
            <w:proofErr w:type="gramEnd"/>
            <w:r w:rsidR="00F524E0">
              <w:t xml:space="preserve"> is able to identify thermodynamic processes from given data and graphs.</w:t>
            </w:r>
          </w:p>
          <w:p w14:paraId="691860D2" w14:textId="77777777" w:rsidR="00F524E0" w:rsidRDefault="00F524E0" w:rsidP="00744509">
            <w:pPr>
              <w:widowControl w:val="0"/>
            </w:pPr>
          </w:p>
          <w:p w14:paraId="67473FC3" w14:textId="77777777" w:rsidR="00F524E0" w:rsidRDefault="0044246A" w:rsidP="00744509">
            <w:pPr>
              <w:widowControl w:val="0"/>
            </w:pPr>
            <w:r>
              <w:t>2</w:t>
            </w:r>
            <w:proofErr w:type="gramStart"/>
            <w:r>
              <w:t>C</w:t>
            </w:r>
            <w:r w:rsidR="00F524E0">
              <w:t xml:space="preserve">  Student</w:t>
            </w:r>
            <w:proofErr w:type="gramEnd"/>
            <w:r w:rsidR="00F524E0">
              <w:t xml:space="preserve"> is able to identify the relationship between temperature and average kinetic energy.</w:t>
            </w:r>
          </w:p>
          <w:p w14:paraId="33661620" w14:textId="77777777" w:rsidR="007670C0" w:rsidRDefault="007670C0" w:rsidP="00744509">
            <w:pPr>
              <w:widowControl w:val="0"/>
            </w:pPr>
          </w:p>
          <w:p w14:paraId="6E6B8DE2" w14:textId="77777777" w:rsidR="007670C0" w:rsidRDefault="007670C0" w:rsidP="00744509">
            <w:pPr>
              <w:widowControl w:val="0"/>
            </w:pPr>
            <w:r>
              <w:t>2</w:t>
            </w:r>
            <w:proofErr w:type="gramStart"/>
            <w:r w:rsidR="0044246A">
              <w:t>C</w:t>
            </w:r>
            <w:r>
              <w:t xml:space="preserve">  Student</w:t>
            </w:r>
            <w:proofErr w:type="gramEnd"/>
            <w:r>
              <w:t xml:space="preserve"> is able to identify where energy is “lost” in a process.</w:t>
            </w:r>
          </w:p>
          <w:p w14:paraId="2F2F0326" w14:textId="77777777" w:rsidR="0044246A" w:rsidRDefault="0044246A" w:rsidP="00744509">
            <w:pPr>
              <w:widowControl w:val="0"/>
            </w:pPr>
          </w:p>
          <w:p w14:paraId="39989FF2" w14:textId="77777777" w:rsidR="0044246A" w:rsidRPr="00F524E0" w:rsidRDefault="0044246A" w:rsidP="00744509">
            <w:pPr>
              <w:widowControl w:val="0"/>
            </w:pPr>
            <w:r>
              <w:t>2</w:t>
            </w:r>
            <w:proofErr w:type="gramStart"/>
            <w:r>
              <w:t>D  Student</w:t>
            </w:r>
            <w:proofErr w:type="gramEnd"/>
            <w:r>
              <w:t xml:space="preserve"> is able to identify changes in internal structure based on changes in temperature and heat transferred.</w:t>
            </w:r>
          </w:p>
        </w:tc>
      </w:tr>
    </w:tbl>
    <w:p w14:paraId="4EF42D5C" w14:textId="77777777" w:rsidR="008E468E" w:rsidRDefault="008E468E" w:rsidP="008E468E"/>
    <w:p w14:paraId="087D0987" w14:textId="77777777" w:rsidR="0044246A" w:rsidRDefault="0044246A" w:rsidP="008E468E"/>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8E468E" w:rsidRPr="00100400" w14:paraId="09E04B21" w14:textId="77777777" w:rsidTr="00B3530A">
        <w:tc>
          <w:tcPr>
            <w:tcW w:w="14209" w:type="dxa"/>
            <w:shd w:val="clear" w:color="auto" w:fill="000000" w:themeFill="text1"/>
          </w:tcPr>
          <w:p w14:paraId="3FE3311F" w14:textId="77777777" w:rsidR="008E468E" w:rsidRPr="00100400" w:rsidRDefault="00D742E9" w:rsidP="00B3530A">
            <w:pPr>
              <w:pStyle w:val="Heading1"/>
              <w:rPr>
                <w:rFonts w:asciiTheme="minorHAnsi" w:hAnsiTheme="minorHAnsi"/>
                <w:sz w:val="32"/>
                <w:szCs w:val="22"/>
              </w:rPr>
            </w:pPr>
            <w:r>
              <w:rPr>
                <w:rFonts w:asciiTheme="minorHAnsi" w:hAnsiTheme="minorHAnsi"/>
                <w:sz w:val="32"/>
                <w:szCs w:val="22"/>
              </w:rPr>
              <w:t>Fluids</w:t>
            </w:r>
          </w:p>
        </w:tc>
      </w:tr>
      <w:tr w:rsidR="008E468E" w:rsidRPr="00100400" w14:paraId="0990F57A" w14:textId="77777777" w:rsidTr="00B3530A">
        <w:tc>
          <w:tcPr>
            <w:tcW w:w="14209" w:type="dxa"/>
            <w:shd w:val="clear" w:color="auto" w:fill="D9D9D9" w:themeFill="background1" w:themeFillShade="D9"/>
          </w:tcPr>
          <w:p w14:paraId="7CAEF4CC" w14:textId="77777777" w:rsidR="008E468E" w:rsidRDefault="008E468E" w:rsidP="00B3530A">
            <w:pPr>
              <w:jc w:val="center"/>
              <w:rPr>
                <w:rFonts w:asciiTheme="minorHAnsi" w:hAnsiTheme="minorHAnsi"/>
                <w:b/>
                <w:sz w:val="22"/>
                <w:szCs w:val="22"/>
              </w:rPr>
            </w:pPr>
          </w:p>
          <w:p w14:paraId="5EF21EB5" w14:textId="77777777" w:rsidR="008E468E" w:rsidRPr="00100400" w:rsidRDefault="008E468E" w:rsidP="00B3530A">
            <w:pPr>
              <w:jc w:val="center"/>
              <w:rPr>
                <w:rFonts w:asciiTheme="minorHAnsi" w:hAnsiTheme="minorHAnsi"/>
                <w:b/>
                <w:sz w:val="22"/>
                <w:szCs w:val="22"/>
              </w:rPr>
            </w:pPr>
            <w:r w:rsidRPr="00BE06E7">
              <w:rPr>
                <w:rFonts w:asciiTheme="minorHAnsi" w:hAnsiTheme="minorHAnsi"/>
                <w:b/>
                <w:szCs w:val="22"/>
              </w:rPr>
              <w:t>Text and Resources</w:t>
            </w:r>
          </w:p>
        </w:tc>
      </w:tr>
      <w:tr w:rsidR="008E468E" w:rsidRPr="00100400" w14:paraId="7E478B30" w14:textId="77777777" w:rsidTr="00B3530A">
        <w:tc>
          <w:tcPr>
            <w:tcW w:w="14209" w:type="dxa"/>
            <w:tcBorders>
              <w:bottom w:val="single" w:sz="4" w:space="0" w:color="auto"/>
            </w:tcBorders>
            <w:shd w:val="clear" w:color="auto" w:fill="auto"/>
          </w:tcPr>
          <w:p w14:paraId="1925F621" w14:textId="77777777" w:rsidR="008E468E" w:rsidRDefault="008E468E" w:rsidP="00B3530A">
            <w:pPr>
              <w:rPr>
                <w:rFonts w:asciiTheme="minorHAnsi" w:hAnsiTheme="minorHAnsi"/>
                <w:b/>
                <w:sz w:val="22"/>
                <w:szCs w:val="22"/>
              </w:rPr>
            </w:pPr>
          </w:p>
          <w:p w14:paraId="60601B4A" w14:textId="77777777" w:rsidR="00F57F38" w:rsidRPr="0098596B" w:rsidRDefault="00F57F38" w:rsidP="00F57F38">
            <w:pPr>
              <w:rPr>
                <w:rFonts w:asciiTheme="minorHAnsi" w:hAnsiTheme="minorHAnsi"/>
                <w:sz w:val="22"/>
                <w:szCs w:val="22"/>
              </w:rPr>
            </w:pPr>
            <w:r>
              <w:rPr>
                <w:rFonts w:asciiTheme="minorHAnsi" w:hAnsiTheme="minorHAnsi"/>
                <w:b/>
                <w:sz w:val="22"/>
                <w:szCs w:val="22"/>
              </w:rPr>
              <w:t xml:space="preserve">Identify and </w:t>
            </w:r>
            <w:proofErr w:type="gramStart"/>
            <w:r>
              <w:rPr>
                <w:rFonts w:asciiTheme="minorHAnsi" w:hAnsiTheme="minorHAnsi"/>
                <w:b/>
                <w:sz w:val="22"/>
                <w:szCs w:val="22"/>
              </w:rPr>
              <w:t>define:</w:t>
            </w:r>
            <w:proofErr w:type="gramEnd"/>
            <w:r>
              <w:rPr>
                <w:rFonts w:asciiTheme="minorHAnsi" w:hAnsiTheme="minorHAnsi"/>
                <w:b/>
                <w:sz w:val="22"/>
                <w:szCs w:val="22"/>
              </w:rPr>
              <w:t xml:space="preserve">  </w:t>
            </w:r>
            <w:r w:rsidR="0098596B">
              <w:rPr>
                <w:rFonts w:asciiTheme="minorHAnsi" w:hAnsiTheme="minorHAnsi"/>
                <w:sz w:val="22"/>
                <w:szCs w:val="22"/>
              </w:rPr>
              <w:t>pressure, volume, density, Bernoulli’s equation, continuity equation, hydrostatic pressure, atmospheric pressure, gauge pressure, absolute pressure</w:t>
            </w:r>
          </w:p>
          <w:p w14:paraId="6203D4C6" w14:textId="77777777" w:rsidR="00F57F38" w:rsidRPr="002D039F" w:rsidRDefault="00F57F38" w:rsidP="00F57F38">
            <w:pPr>
              <w:rPr>
                <w:rFonts w:asciiTheme="minorHAnsi" w:hAnsiTheme="minorHAnsi"/>
                <w:sz w:val="22"/>
                <w:szCs w:val="22"/>
              </w:rPr>
            </w:pPr>
            <w:r>
              <w:rPr>
                <w:rFonts w:asciiTheme="minorHAnsi" w:hAnsiTheme="minorHAnsi"/>
                <w:sz w:val="22"/>
                <w:szCs w:val="22"/>
              </w:rPr>
              <w:t>College Physics Text:  13.1 – 13.8</w:t>
            </w:r>
          </w:p>
          <w:p w14:paraId="4806A98A" w14:textId="77777777" w:rsidR="008E468E" w:rsidRDefault="008E468E" w:rsidP="00B3530A">
            <w:pPr>
              <w:rPr>
                <w:rFonts w:asciiTheme="minorHAnsi" w:hAnsiTheme="minorHAnsi"/>
                <w:b/>
                <w:sz w:val="22"/>
                <w:szCs w:val="22"/>
              </w:rPr>
            </w:pPr>
          </w:p>
          <w:p w14:paraId="42A2E567" w14:textId="77777777" w:rsidR="008E468E" w:rsidRDefault="008E468E" w:rsidP="00B3530A">
            <w:pPr>
              <w:rPr>
                <w:rFonts w:asciiTheme="minorHAnsi" w:hAnsiTheme="minorHAnsi"/>
                <w:b/>
                <w:sz w:val="22"/>
                <w:szCs w:val="22"/>
              </w:rPr>
            </w:pPr>
          </w:p>
        </w:tc>
      </w:tr>
    </w:tbl>
    <w:p w14:paraId="19B3AA6C" w14:textId="77777777" w:rsidR="008E468E" w:rsidRDefault="008E468E" w:rsidP="008E468E"/>
    <w:p w14:paraId="1C9DBFFD" w14:textId="77777777" w:rsidR="008E468E" w:rsidRDefault="008E468E" w:rsidP="008E468E"/>
    <w:tbl>
      <w:tblPr>
        <w:tblStyle w:val="TableGrid"/>
        <w:tblW w:w="14215" w:type="dxa"/>
        <w:tblLook w:val="04A0" w:firstRow="1" w:lastRow="0" w:firstColumn="1" w:lastColumn="0" w:noHBand="0" w:noVBand="1"/>
      </w:tblPr>
      <w:tblGrid>
        <w:gridCol w:w="1840"/>
        <w:gridCol w:w="2997"/>
        <w:gridCol w:w="4410"/>
        <w:gridCol w:w="4968"/>
      </w:tblGrid>
      <w:tr w:rsidR="008E468E" w:rsidRPr="00BE06E7" w14:paraId="29A78534" w14:textId="77777777" w:rsidTr="00B3530A">
        <w:tc>
          <w:tcPr>
            <w:tcW w:w="1840" w:type="dxa"/>
            <w:shd w:val="clear" w:color="auto" w:fill="D9D9D9" w:themeFill="background1" w:themeFillShade="D9"/>
          </w:tcPr>
          <w:p w14:paraId="6ADAFCB6" w14:textId="77777777" w:rsidR="008E468E" w:rsidRPr="00480AB4" w:rsidRDefault="008E468E" w:rsidP="00B3530A">
            <w:pPr>
              <w:jc w:val="center"/>
              <w:rPr>
                <w:rFonts w:asciiTheme="minorHAnsi" w:hAnsiTheme="minorHAnsi"/>
                <w:b/>
              </w:rPr>
            </w:pPr>
            <w:r w:rsidRPr="00480AB4">
              <w:rPr>
                <w:rFonts w:asciiTheme="minorHAnsi" w:hAnsiTheme="minorHAnsi"/>
                <w:b/>
              </w:rPr>
              <w:t>Topic</w:t>
            </w:r>
          </w:p>
        </w:tc>
        <w:tc>
          <w:tcPr>
            <w:tcW w:w="2997" w:type="dxa"/>
            <w:shd w:val="clear" w:color="auto" w:fill="D9D9D9" w:themeFill="background1" w:themeFillShade="D9"/>
          </w:tcPr>
          <w:p w14:paraId="6E1DCDF9" w14:textId="77777777" w:rsidR="008E468E" w:rsidRPr="00BE06E7" w:rsidRDefault="008E468E" w:rsidP="00B3530A">
            <w:pPr>
              <w:jc w:val="center"/>
              <w:rPr>
                <w:rFonts w:asciiTheme="minorHAnsi" w:hAnsiTheme="minorHAnsi"/>
                <w:b/>
              </w:rPr>
            </w:pPr>
            <w:r w:rsidRPr="00BE06E7">
              <w:rPr>
                <w:rFonts w:asciiTheme="minorHAnsi" w:hAnsiTheme="minorHAnsi"/>
                <w:b/>
              </w:rPr>
              <w:t>4</w:t>
            </w:r>
          </w:p>
        </w:tc>
        <w:tc>
          <w:tcPr>
            <w:tcW w:w="4410" w:type="dxa"/>
            <w:shd w:val="clear" w:color="auto" w:fill="D9D9D9" w:themeFill="background1" w:themeFillShade="D9"/>
          </w:tcPr>
          <w:p w14:paraId="0873AD0A" w14:textId="77777777" w:rsidR="008E468E" w:rsidRPr="00BE06E7" w:rsidRDefault="008E468E" w:rsidP="00B3530A">
            <w:pPr>
              <w:jc w:val="center"/>
              <w:rPr>
                <w:rFonts w:asciiTheme="minorHAnsi" w:hAnsiTheme="minorHAnsi"/>
                <w:b/>
              </w:rPr>
            </w:pPr>
            <w:r w:rsidRPr="00BE06E7">
              <w:rPr>
                <w:rFonts w:asciiTheme="minorHAnsi" w:hAnsiTheme="minorHAnsi"/>
                <w:b/>
              </w:rPr>
              <w:t>3</w:t>
            </w:r>
          </w:p>
        </w:tc>
        <w:tc>
          <w:tcPr>
            <w:tcW w:w="4968" w:type="dxa"/>
            <w:shd w:val="clear" w:color="auto" w:fill="D9D9D9" w:themeFill="background1" w:themeFillShade="D9"/>
          </w:tcPr>
          <w:p w14:paraId="58C21B8B" w14:textId="77777777" w:rsidR="008E468E" w:rsidRPr="00BE06E7" w:rsidRDefault="008E468E" w:rsidP="00B3530A">
            <w:pPr>
              <w:jc w:val="center"/>
              <w:rPr>
                <w:rFonts w:asciiTheme="minorHAnsi" w:hAnsiTheme="minorHAnsi"/>
                <w:b/>
              </w:rPr>
            </w:pPr>
            <w:r w:rsidRPr="00BE06E7">
              <w:rPr>
                <w:rFonts w:asciiTheme="minorHAnsi" w:hAnsiTheme="minorHAnsi"/>
                <w:b/>
              </w:rPr>
              <w:t>2</w:t>
            </w:r>
          </w:p>
        </w:tc>
      </w:tr>
      <w:tr w:rsidR="001B0B1D" w:rsidRPr="00E3168E" w14:paraId="1115B3B8" w14:textId="77777777" w:rsidTr="00B3530A">
        <w:tc>
          <w:tcPr>
            <w:tcW w:w="1840" w:type="dxa"/>
            <w:shd w:val="clear" w:color="auto" w:fill="D9D9D9" w:themeFill="background1" w:themeFillShade="D9"/>
          </w:tcPr>
          <w:p w14:paraId="1AADF056" w14:textId="77777777" w:rsidR="001B0B1D" w:rsidRDefault="001B0B1D" w:rsidP="001B0B1D">
            <w:pPr>
              <w:jc w:val="center"/>
              <w:rPr>
                <w:rFonts w:asciiTheme="minorHAnsi" w:hAnsiTheme="minorHAnsi"/>
                <w:b/>
              </w:rPr>
            </w:pPr>
          </w:p>
          <w:p w14:paraId="1DE9E1EB" w14:textId="77777777" w:rsidR="001B0B1D" w:rsidRDefault="001B0B1D" w:rsidP="001B0B1D">
            <w:pPr>
              <w:jc w:val="center"/>
              <w:rPr>
                <w:rFonts w:asciiTheme="minorHAnsi" w:hAnsiTheme="minorHAnsi"/>
                <w:b/>
              </w:rPr>
            </w:pPr>
          </w:p>
          <w:p w14:paraId="308CC392" w14:textId="77777777" w:rsidR="001B0B1D" w:rsidRDefault="001B0B1D" w:rsidP="001B0B1D">
            <w:pPr>
              <w:jc w:val="center"/>
              <w:rPr>
                <w:rFonts w:asciiTheme="minorHAnsi" w:hAnsiTheme="minorHAnsi"/>
                <w:b/>
              </w:rPr>
            </w:pPr>
          </w:p>
          <w:p w14:paraId="233791A8" w14:textId="77777777" w:rsidR="001B0B1D" w:rsidRDefault="001B0B1D" w:rsidP="001B0B1D">
            <w:pPr>
              <w:jc w:val="center"/>
              <w:rPr>
                <w:rFonts w:asciiTheme="minorHAnsi" w:hAnsiTheme="minorHAnsi"/>
                <w:b/>
              </w:rPr>
            </w:pPr>
          </w:p>
          <w:p w14:paraId="25DB96CD" w14:textId="77777777" w:rsidR="001B0B1D" w:rsidRPr="00587FD4" w:rsidRDefault="001B0B1D" w:rsidP="001B0B1D">
            <w:pPr>
              <w:jc w:val="center"/>
              <w:rPr>
                <w:rFonts w:asciiTheme="minorHAnsi" w:hAnsiTheme="minorHAnsi"/>
                <w:b/>
              </w:rPr>
            </w:pPr>
          </w:p>
        </w:tc>
        <w:tc>
          <w:tcPr>
            <w:tcW w:w="2997" w:type="dxa"/>
          </w:tcPr>
          <w:p w14:paraId="7434F5DC" w14:textId="77777777" w:rsidR="001B0B1D" w:rsidRPr="00322D9E" w:rsidRDefault="001B0B1D" w:rsidP="001B0B1D">
            <w:pPr>
              <w:rPr>
                <w:rFonts w:asciiTheme="minorHAnsi" w:eastAsia="Calibri" w:hAnsiTheme="minorHAnsi" w:cs="Calibri"/>
              </w:rPr>
            </w:pPr>
            <w:r>
              <w:rPr>
                <w:rFonts w:ascii="Calibri" w:eastAsia="Calibri" w:hAnsi="Calibri" w:cs="Calibri"/>
                <w:i/>
              </w:rPr>
              <w:t>In addition to meeting the learning goal, the student demonstrates in-depth inferences and applications that go beyond the goal.</w:t>
            </w:r>
          </w:p>
        </w:tc>
        <w:tc>
          <w:tcPr>
            <w:tcW w:w="4410" w:type="dxa"/>
          </w:tcPr>
          <w:p w14:paraId="2EC8EC63" w14:textId="77777777" w:rsidR="0072315D" w:rsidRDefault="0072315D" w:rsidP="001B0B1D">
            <w:pPr>
              <w:widowControl w:val="0"/>
            </w:pPr>
            <w:r>
              <w:t>3</w:t>
            </w:r>
            <w:proofErr w:type="gramStart"/>
            <w:r>
              <w:t>A  The</w:t>
            </w:r>
            <w:proofErr w:type="gramEnd"/>
            <w:r>
              <w:t xml:space="preserve"> student is able to determine the density of an object and/or compare densities of several objects.</w:t>
            </w:r>
          </w:p>
          <w:p w14:paraId="6D21685B" w14:textId="77777777" w:rsidR="0072315D" w:rsidRDefault="0072315D" w:rsidP="001B0B1D">
            <w:pPr>
              <w:widowControl w:val="0"/>
            </w:pPr>
          </w:p>
          <w:p w14:paraId="35AD5575" w14:textId="77777777" w:rsidR="0072315D" w:rsidRDefault="0072315D" w:rsidP="001B0B1D">
            <w:pPr>
              <w:widowControl w:val="0"/>
            </w:pPr>
            <w:r>
              <w:t>3</w:t>
            </w:r>
            <w:proofErr w:type="gramStart"/>
            <w:r>
              <w:t>B  The</w:t>
            </w:r>
            <w:proofErr w:type="gramEnd"/>
            <w:r>
              <w:t xml:space="preserve"> student is able to make qualitative and quantitative predictions </w:t>
            </w:r>
            <w:r w:rsidR="0098596B">
              <w:t>for moving fluids using</w:t>
            </w:r>
            <w:r>
              <w:t xml:space="preserve"> Bernoulli’s equation </w:t>
            </w:r>
            <w:r w:rsidR="0098596B">
              <w:t xml:space="preserve">and the continuity equation </w:t>
            </w:r>
            <w:r>
              <w:t>when other variables are changed.</w:t>
            </w:r>
          </w:p>
          <w:p w14:paraId="55B440A5" w14:textId="77777777" w:rsidR="0072315D" w:rsidRDefault="0072315D" w:rsidP="001B0B1D">
            <w:pPr>
              <w:widowControl w:val="0"/>
            </w:pPr>
          </w:p>
          <w:p w14:paraId="7F20DD4B" w14:textId="77777777" w:rsidR="0098596B" w:rsidRDefault="0098596B" w:rsidP="001B0B1D">
            <w:pPr>
              <w:widowControl w:val="0"/>
            </w:pPr>
          </w:p>
          <w:p w14:paraId="2AD680E8" w14:textId="77777777" w:rsidR="0098596B" w:rsidRDefault="0098596B" w:rsidP="001B0B1D">
            <w:pPr>
              <w:widowControl w:val="0"/>
            </w:pPr>
          </w:p>
          <w:p w14:paraId="021C0519" w14:textId="77777777" w:rsidR="0098596B" w:rsidRDefault="0098596B" w:rsidP="001B0B1D">
            <w:pPr>
              <w:widowControl w:val="0"/>
            </w:pPr>
            <w:r>
              <w:t>3</w:t>
            </w:r>
            <w:proofErr w:type="gramStart"/>
            <w:r>
              <w:t>C  The</w:t>
            </w:r>
            <w:proofErr w:type="gramEnd"/>
            <w:r>
              <w:t xml:space="preserve"> student is able to create and use a model to describe how energy is stored and transferred in fluid systems.</w:t>
            </w:r>
          </w:p>
          <w:p w14:paraId="07FC4822" w14:textId="77777777" w:rsidR="001B0B1D" w:rsidRDefault="001B0B1D" w:rsidP="001B0B1D">
            <w:pPr>
              <w:widowControl w:val="0"/>
            </w:pPr>
          </w:p>
          <w:p w14:paraId="7467EEBB" w14:textId="77777777" w:rsidR="001B0B1D" w:rsidRDefault="00C80051" w:rsidP="001B0B1D">
            <w:pPr>
              <w:widowControl w:val="0"/>
            </w:pPr>
            <w:r>
              <w:t>3</w:t>
            </w:r>
            <w:proofErr w:type="gramStart"/>
            <w:r>
              <w:t>D  The</w:t>
            </w:r>
            <w:proofErr w:type="gramEnd"/>
            <w:r>
              <w:t xml:space="preserve"> student is able to develop and utilize a model to analyze floating, sinking, and neutral buoyant objects.</w:t>
            </w:r>
          </w:p>
        </w:tc>
        <w:tc>
          <w:tcPr>
            <w:tcW w:w="4968" w:type="dxa"/>
          </w:tcPr>
          <w:p w14:paraId="523E7D79" w14:textId="77777777" w:rsidR="001B0B1D" w:rsidRDefault="0072315D" w:rsidP="001B0B1D">
            <w:pPr>
              <w:widowControl w:val="0"/>
              <w:rPr>
                <w:rFonts w:eastAsia="Calibri"/>
              </w:rPr>
            </w:pPr>
            <w:r>
              <w:rPr>
                <w:rFonts w:eastAsia="Calibri"/>
              </w:rPr>
              <w:t>2</w:t>
            </w:r>
            <w:proofErr w:type="gramStart"/>
            <w:r>
              <w:rPr>
                <w:rFonts w:eastAsia="Calibri"/>
              </w:rPr>
              <w:t>A  The</w:t>
            </w:r>
            <w:proofErr w:type="gramEnd"/>
            <w:r>
              <w:rPr>
                <w:rFonts w:eastAsia="Calibri"/>
              </w:rPr>
              <w:t xml:space="preserve"> student is able to select from experimental data the information necessary to determine the density of an object.</w:t>
            </w:r>
          </w:p>
          <w:p w14:paraId="42607E1F" w14:textId="77777777" w:rsidR="0072315D" w:rsidRDefault="0072315D" w:rsidP="001B0B1D">
            <w:pPr>
              <w:widowControl w:val="0"/>
              <w:rPr>
                <w:rFonts w:eastAsia="Calibri"/>
              </w:rPr>
            </w:pPr>
          </w:p>
          <w:p w14:paraId="0AD34C13" w14:textId="77777777" w:rsidR="0072315D" w:rsidRDefault="0072315D" w:rsidP="001B0B1D">
            <w:pPr>
              <w:widowControl w:val="0"/>
              <w:rPr>
                <w:rFonts w:eastAsia="Calibri"/>
              </w:rPr>
            </w:pPr>
            <w:r>
              <w:rPr>
                <w:rFonts w:eastAsia="Calibri"/>
              </w:rPr>
              <w:t>2</w:t>
            </w:r>
            <w:proofErr w:type="gramStart"/>
            <w:r>
              <w:rPr>
                <w:rFonts w:eastAsia="Calibri"/>
              </w:rPr>
              <w:t>B  The</w:t>
            </w:r>
            <w:proofErr w:type="gramEnd"/>
            <w:r>
              <w:rPr>
                <w:rFonts w:eastAsia="Calibri"/>
              </w:rPr>
              <w:t xml:space="preserve"> student is able to determine the relationship between force and pressure for moving fluids.</w:t>
            </w:r>
          </w:p>
          <w:p w14:paraId="671A1C16" w14:textId="77777777" w:rsidR="0072315D" w:rsidRDefault="0072315D" w:rsidP="001B0B1D">
            <w:pPr>
              <w:widowControl w:val="0"/>
              <w:rPr>
                <w:rFonts w:eastAsia="Calibri"/>
              </w:rPr>
            </w:pPr>
          </w:p>
          <w:p w14:paraId="6FB4781E" w14:textId="77777777" w:rsidR="0072315D" w:rsidRDefault="0072315D" w:rsidP="001B0B1D">
            <w:pPr>
              <w:widowControl w:val="0"/>
              <w:rPr>
                <w:rFonts w:eastAsia="Calibri"/>
              </w:rPr>
            </w:pPr>
            <w:r>
              <w:rPr>
                <w:rFonts w:eastAsia="Calibri"/>
              </w:rPr>
              <w:t>2</w:t>
            </w:r>
            <w:proofErr w:type="gramStart"/>
            <w:r>
              <w:rPr>
                <w:rFonts w:eastAsia="Calibri"/>
              </w:rPr>
              <w:t>B  The</w:t>
            </w:r>
            <w:proofErr w:type="gramEnd"/>
            <w:r>
              <w:rPr>
                <w:rFonts w:eastAsia="Calibri"/>
              </w:rPr>
              <w:t xml:space="preserve"> student is able to determine the relationship between speed and cross-sectional area for moving fluids.</w:t>
            </w:r>
          </w:p>
          <w:p w14:paraId="797107F6" w14:textId="77777777" w:rsidR="0098596B" w:rsidRDefault="0098596B" w:rsidP="001B0B1D">
            <w:pPr>
              <w:widowControl w:val="0"/>
              <w:rPr>
                <w:rFonts w:eastAsia="Calibri"/>
              </w:rPr>
            </w:pPr>
          </w:p>
          <w:p w14:paraId="004B6C52" w14:textId="77777777" w:rsidR="0098596B" w:rsidRDefault="0098596B" w:rsidP="001B0B1D">
            <w:pPr>
              <w:widowControl w:val="0"/>
              <w:rPr>
                <w:rFonts w:eastAsia="Calibri"/>
              </w:rPr>
            </w:pPr>
            <w:r>
              <w:rPr>
                <w:rFonts w:eastAsia="Calibri"/>
              </w:rPr>
              <w:t>2</w:t>
            </w:r>
            <w:proofErr w:type="gramStart"/>
            <w:r>
              <w:rPr>
                <w:rFonts w:eastAsia="Calibri"/>
              </w:rPr>
              <w:t>C  The</w:t>
            </w:r>
            <w:proofErr w:type="gramEnd"/>
            <w:r>
              <w:rPr>
                <w:rFonts w:eastAsia="Calibri"/>
              </w:rPr>
              <w:t xml:space="preserve"> student is able to identify where energy is stored in fluid systems.</w:t>
            </w:r>
          </w:p>
          <w:p w14:paraId="68873451" w14:textId="77777777" w:rsidR="0098596B" w:rsidRDefault="0098596B" w:rsidP="001B0B1D">
            <w:pPr>
              <w:widowControl w:val="0"/>
              <w:rPr>
                <w:rFonts w:eastAsia="Calibri"/>
              </w:rPr>
            </w:pPr>
          </w:p>
          <w:p w14:paraId="25EEFFEA" w14:textId="77777777" w:rsidR="0098596B" w:rsidRDefault="0098596B" w:rsidP="001B0B1D">
            <w:pPr>
              <w:widowControl w:val="0"/>
              <w:rPr>
                <w:rFonts w:eastAsia="Calibri"/>
              </w:rPr>
            </w:pPr>
          </w:p>
          <w:p w14:paraId="5CDC78DE" w14:textId="77777777" w:rsidR="0098596B" w:rsidRPr="0072315D" w:rsidRDefault="0098596B" w:rsidP="001B0B1D">
            <w:pPr>
              <w:widowControl w:val="0"/>
              <w:rPr>
                <w:rFonts w:eastAsia="Calibri"/>
              </w:rPr>
            </w:pPr>
            <w:r>
              <w:rPr>
                <w:rFonts w:eastAsia="Calibri"/>
              </w:rPr>
              <w:t>2</w:t>
            </w:r>
            <w:proofErr w:type="gramStart"/>
            <w:r>
              <w:rPr>
                <w:rFonts w:eastAsia="Calibri"/>
              </w:rPr>
              <w:t>D  The</w:t>
            </w:r>
            <w:proofErr w:type="gramEnd"/>
            <w:r>
              <w:rPr>
                <w:rFonts w:eastAsia="Calibri"/>
              </w:rPr>
              <w:t xml:space="preserve"> student is able to identify the variables that affect the buoyancy of an object and qualitatively explain how they change in relation to each other. </w:t>
            </w:r>
          </w:p>
        </w:tc>
      </w:tr>
    </w:tbl>
    <w:p w14:paraId="089C4FDF" w14:textId="77777777" w:rsidR="008E468E" w:rsidRDefault="008E468E" w:rsidP="008E468E"/>
    <w:p w14:paraId="6FB0D010" w14:textId="77777777" w:rsidR="008E468E" w:rsidRDefault="008E468E" w:rsidP="008E468E"/>
    <w:p w14:paraId="6D2ADC89" w14:textId="77777777" w:rsidR="008E468E" w:rsidRDefault="008E468E" w:rsidP="008E468E"/>
    <w:p w14:paraId="205B752C" w14:textId="77777777" w:rsidR="008E468E" w:rsidRDefault="008E468E" w:rsidP="008E468E"/>
    <w:p w14:paraId="6FAAE722" w14:textId="77777777" w:rsidR="008E468E" w:rsidRDefault="008E468E" w:rsidP="008E468E"/>
    <w:p w14:paraId="0A71EE81" w14:textId="77777777" w:rsidR="008E468E" w:rsidRDefault="008E468E" w:rsidP="008E468E"/>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8E468E" w:rsidRPr="00100400" w14:paraId="17A6B1D5" w14:textId="77777777" w:rsidTr="00B3530A">
        <w:tc>
          <w:tcPr>
            <w:tcW w:w="14209" w:type="dxa"/>
            <w:shd w:val="clear" w:color="auto" w:fill="000000" w:themeFill="text1"/>
          </w:tcPr>
          <w:p w14:paraId="4FD774BF" w14:textId="77777777" w:rsidR="008E468E" w:rsidRPr="00100400" w:rsidRDefault="00D742E9" w:rsidP="00B3530A">
            <w:pPr>
              <w:pStyle w:val="Heading1"/>
              <w:rPr>
                <w:rFonts w:asciiTheme="minorHAnsi" w:hAnsiTheme="minorHAnsi"/>
                <w:sz w:val="32"/>
                <w:szCs w:val="22"/>
              </w:rPr>
            </w:pPr>
            <w:r>
              <w:rPr>
                <w:rFonts w:asciiTheme="minorHAnsi" w:hAnsiTheme="minorHAnsi"/>
                <w:sz w:val="32"/>
                <w:szCs w:val="22"/>
              </w:rPr>
              <w:t>Electrostatics: Forces &amp; Fields</w:t>
            </w:r>
          </w:p>
        </w:tc>
      </w:tr>
      <w:tr w:rsidR="008E468E" w:rsidRPr="00100400" w14:paraId="510BC57E" w14:textId="77777777" w:rsidTr="00B3530A">
        <w:tc>
          <w:tcPr>
            <w:tcW w:w="14209" w:type="dxa"/>
            <w:shd w:val="clear" w:color="auto" w:fill="D9D9D9" w:themeFill="background1" w:themeFillShade="D9"/>
          </w:tcPr>
          <w:p w14:paraId="7101082D" w14:textId="77777777" w:rsidR="008E468E" w:rsidRDefault="008E468E" w:rsidP="00B3530A">
            <w:pPr>
              <w:jc w:val="center"/>
              <w:rPr>
                <w:rFonts w:asciiTheme="minorHAnsi" w:hAnsiTheme="minorHAnsi"/>
                <w:b/>
                <w:sz w:val="22"/>
                <w:szCs w:val="22"/>
              </w:rPr>
            </w:pPr>
          </w:p>
          <w:p w14:paraId="4FA39158" w14:textId="77777777" w:rsidR="008E468E" w:rsidRPr="00100400" w:rsidRDefault="008E468E" w:rsidP="00B3530A">
            <w:pPr>
              <w:jc w:val="center"/>
              <w:rPr>
                <w:rFonts w:asciiTheme="minorHAnsi" w:hAnsiTheme="minorHAnsi"/>
                <w:b/>
                <w:sz w:val="22"/>
                <w:szCs w:val="22"/>
              </w:rPr>
            </w:pPr>
            <w:r w:rsidRPr="00BE06E7">
              <w:rPr>
                <w:rFonts w:asciiTheme="minorHAnsi" w:hAnsiTheme="minorHAnsi"/>
                <w:b/>
                <w:szCs w:val="22"/>
              </w:rPr>
              <w:t>Text and Resources</w:t>
            </w:r>
          </w:p>
        </w:tc>
      </w:tr>
      <w:tr w:rsidR="008E468E" w:rsidRPr="00100400" w14:paraId="3D717061" w14:textId="77777777" w:rsidTr="00B3530A">
        <w:tc>
          <w:tcPr>
            <w:tcW w:w="14209" w:type="dxa"/>
            <w:tcBorders>
              <w:bottom w:val="single" w:sz="4" w:space="0" w:color="auto"/>
            </w:tcBorders>
            <w:shd w:val="clear" w:color="auto" w:fill="auto"/>
          </w:tcPr>
          <w:p w14:paraId="4BA45B86" w14:textId="77777777" w:rsidR="008E468E" w:rsidRDefault="008E468E" w:rsidP="00B3530A">
            <w:pPr>
              <w:rPr>
                <w:rFonts w:asciiTheme="minorHAnsi" w:hAnsiTheme="minorHAnsi"/>
                <w:b/>
                <w:sz w:val="22"/>
                <w:szCs w:val="22"/>
              </w:rPr>
            </w:pPr>
          </w:p>
          <w:p w14:paraId="7B57FAF8" w14:textId="77777777" w:rsidR="00DA6276" w:rsidRPr="008A4291" w:rsidRDefault="00DA6276" w:rsidP="00DA6276">
            <w:pPr>
              <w:rPr>
                <w:rFonts w:asciiTheme="minorHAnsi" w:hAnsiTheme="minorHAnsi"/>
                <w:sz w:val="22"/>
                <w:szCs w:val="22"/>
              </w:rPr>
            </w:pPr>
            <w:r>
              <w:rPr>
                <w:rFonts w:asciiTheme="minorHAnsi" w:hAnsiTheme="minorHAnsi"/>
                <w:b/>
                <w:sz w:val="22"/>
                <w:szCs w:val="22"/>
              </w:rPr>
              <w:t xml:space="preserve">Identify and </w:t>
            </w:r>
            <w:proofErr w:type="gramStart"/>
            <w:r>
              <w:rPr>
                <w:rFonts w:asciiTheme="minorHAnsi" w:hAnsiTheme="minorHAnsi"/>
                <w:b/>
                <w:sz w:val="22"/>
                <w:szCs w:val="22"/>
              </w:rPr>
              <w:t>define:</w:t>
            </w:r>
            <w:proofErr w:type="gramEnd"/>
            <w:r>
              <w:rPr>
                <w:rFonts w:asciiTheme="minorHAnsi" w:hAnsiTheme="minorHAnsi"/>
                <w:b/>
                <w:sz w:val="22"/>
                <w:szCs w:val="22"/>
              </w:rPr>
              <w:t xml:space="preserve">  </w:t>
            </w:r>
            <w:r w:rsidR="008A4291">
              <w:rPr>
                <w:rFonts w:asciiTheme="minorHAnsi" w:hAnsiTheme="minorHAnsi"/>
                <w:sz w:val="22"/>
                <w:szCs w:val="22"/>
              </w:rPr>
              <w:t xml:space="preserve">charge, electric field, electric force, Coulomb’s law, </w:t>
            </w:r>
            <w:r w:rsidR="00B261AB">
              <w:rPr>
                <w:rFonts w:asciiTheme="minorHAnsi" w:hAnsiTheme="minorHAnsi"/>
                <w:sz w:val="22"/>
                <w:szCs w:val="22"/>
              </w:rPr>
              <w:t xml:space="preserve">charge by: friction, induction, polarization, </w:t>
            </w:r>
          </w:p>
          <w:p w14:paraId="7943ED62" w14:textId="77777777" w:rsidR="008E468E" w:rsidRPr="00DA6276" w:rsidRDefault="00DA6276" w:rsidP="00B3530A">
            <w:pPr>
              <w:rPr>
                <w:rFonts w:asciiTheme="minorHAnsi" w:hAnsiTheme="minorHAnsi"/>
                <w:sz w:val="22"/>
                <w:szCs w:val="22"/>
              </w:rPr>
            </w:pPr>
            <w:r>
              <w:rPr>
                <w:rFonts w:asciiTheme="minorHAnsi" w:hAnsiTheme="minorHAnsi"/>
                <w:sz w:val="22"/>
                <w:szCs w:val="22"/>
              </w:rPr>
              <w:t>College Physics Text:  20.1-20.20.7</w:t>
            </w:r>
          </w:p>
          <w:p w14:paraId="3DF6BB04" w14:textId="77777777" w:rsidR="008E468E" w:rsidRDefault="008E468E" w:rsidP="00B3530A">
            <w:pPr>
              <w:rPr>
                <w:rFonts w:asciiTheme="minorHAnsi" w:hAnsiTheme="minorHAnsi"/>
                <w:b/>
                <w:sz w:val="22"/>
                <w:szCs w:val="22"/>
              </w:rPr>
            </w:pPr>
          </w:p>
        </w:tc>
      </w:tr>
    </w:tbl>
    <w:p w14:paraId="43F1109B" w14:textId="77777777" w:rsidR="008E468E" w:rsidRDefault="008E468E" w:rsidP="008E468E"/>
    <w:p w14:paraId="1216DC35" w14:textId="77777777" w:rsidR="008E468E" w:rsidRPr="008A2F92" w:rsidRDefault="008E468E" w:rsidP="008E468E">
      <w:pPr>
        <w:rPr>
          <w:szCs w:val="24"/>
        </w:rPr>
      </w:pPr>
    </w:p>
    <w:tbl>
      <w:tblPr>
        <w:tblStyle w:val="TableGrid"/>
        <w:tblW w:w="14215" w:type="dxa"/>
        <w:tblLook w:val="04A0" w:firstRow="1" w:lastRow="0" w:firstColumn="1" w:lastColumn="0" w:noHBand="0" w:noVBand="1"/>
      </w:tblPr>
      <w:tblGrid>
        <w:gridCol w:w="1840"/>
        <w:gridCol w:w="2997"/>
        <w:gridCol w:w="4410"/>
        <w:gridCol w:w="4968"/>
      </w:tblGrid>
      <w:tr w:rsidR="008E468E" w:rsidRPr="008A2F92" w14:paraId="2995601A" w14:textId="77777777" w:rsidTr="00B3530A">
        <w:tc>
          <w:tcPr>
            <w:tcW w:w="1840" w:type="dxa"/>
            <w:shd w:val="clear" w:color="auto" w:fill="D9D9D9" w:themeFill="background1" w:themeFillShade="D9"/>
          </w:tcPr>
          <w:p w14:paraId="120AA530" w14:textId="77777777" w:rsidR="008E468E" w:rsidRPr="008A2F92" w:rsidRDefault="008E468E" w:rsidP="00B3530A">
            <w:pPr>
              <w:jc w:val="center"/>
              <w:rPr>
                <w:rFonts w:asciiTheme="minorHAnsi" w:hAnsiTheme="minorHAnsi"/>
                <w:b/>
                <w:szCs w:val="24"/>
              </w:rPr>
            </w:pPr>
            <w:r w:rsidRPr="008A2F92">
              <w:rPr>
                <w:rFonts w:asciiTheme="minorHAnsi" w:hAnsiTheme="minorHAnsi"/>
                <w:b/>
                <w:szCs w:val="24"/>
              </w:rPr>
              <w:t>Topic</w:t>
            </w:r>
          </w:p>
        </w:tc>
        <w:tc>
          <w:tcPr>
            <w:tcW w:w="2997" w:type="dxa"/>
            <w:shd w:val="clear" w:color="auto" w:fill="D9D9D9" w:themeFill="background1" w:themeFillShade="D9"/>
          </w:tcPr>
          <w:p w14:paraId="3D6FE44D" w14:textId="77777777" w:rsidR="008E468E" w:rsidRPr="008A2F92" w:rsidRDefault="008E468E" w:rsidP="00B3530A">
            <w:pPr>
              <w:jc w:val="center"/>
              <w:rPr>
                <w:rFonts w:asciiTheme="minorHAnsi" w:hAnsiTheme="minorHAnsi"/>
                <w:b/>
                <w:szCs w:val="24"/>
              </w:rPr>
            </w:pPr>
            <w:r w:rsidRPr="008A2F92">
              <w:rPr>
                <w:rFonts w:asciiTheme="minorHAnsi" w:hAnsiTheme="minorHAnsi"/>
                <w:b/>
                <w:szCs w:val="24"/>
              </w:rPr>
              <w:t>4</w:t>
            </w:r>
          </w:p>
        </w:tc>
        <w:tc>
          <w:tcPr>
            <w:tcW w:w="4410" w:type="dxa"/>
            <w:shd w:val="clear" w:color="auto" w:fill="D9D9D9" w:themeFill="background1" w:themeFillShade="D9"/>
          </w:tcPr>
          <w:p w14:paraId="08962ADA" w14:textId="77777777" w:rsidR="008E468E" w:rsidRPr="008A2F92" w:rsidRDefault="008E468E" w:rsidP="00B3530A">
            <w:pPr>
              <w:jc w:val="center"/>
              <w:rPr>
                <w:rFonts w:asciiTheme="minorHAnsi" w:hAnsiTheme="minorHAnsi"/>
                <w:b/>
                <w:szCs w:val="24"/>
              </w:rPr>
            </w:pPr>
            <w:r w:rsidRPr="008A2F92">
              <w:rPr>
                <w:rFonts w:asciiTheme="minorHAnsi" w:hAnsiTheme="minorHAnsi"/>
                <w:b/>
                <w:szCs w:val="24"/>
              </w:rPr>
              <w:t>3</w:t>
            </w:r>
          </w:p>
        </w:tc>
        <w:tc>
          <w:tcPr>
            <w:tcW w:w="4968" w:type="dxa"/>
            <w:shd w:val="clear" w:color="auto" w:fill="D9D9D9" w:themeFill="background1" w:themeFillShade="D9"/>
          </w:tcPr>
          <w:p w14:paraId="03F6AE9D" w14:textId="77777777" w:rsidR="008E468E" w:rsidRPr="008A2F92" w:rsidRDefault="008E468E" w:rsidP="00B3530A">
            <w:pPr>
              <w:jc w:val="center"/>
              <w:rPr>
                <w:rFonts w:asciiTheme="minorHAnsi" w:hAnsiTheme="minorHAnsi"/>
                <w:b/>
                <w:szCs w:val="24"/>
              </w:rPr>
            </w:pPr>
            <w:r w:rsidRPr="008A2F92">
              <w:rPr>
                <w:rFonts w:asciiTheme="minorHAnsi" w:hAnsiTheme="minorHAnsi"/>
                <w:b/>
                <w:szCs w:val="24"/>
              </w:rPr>
              <w:t>2</w:t>
            </w:r>
          </w:p>
        </w:tc>
      </w:tr>
      <w:tr w:rsidR="001B0B1D" w:rsidRPr="00297241" w14:paraId="18CEA225" w14:textId="77777777" w:rsidTr="00B3530A">
        <w:tc>
          <w:tcPr>
            <w:tcW w:w="1840" w:type="dxa"/>
            <w:shd w:val="clear" w:color="auto" w:fill="D9D9D9" w:themeFill="background1" w:themeFillShade="D9"/>
          </w:tcPr>
          <w:p w14:paraId="62949F95" w14:textId="77777777" w:rsidR="001B0B1D" w:rsidRDefault="001B0B1D" w:rsidP="001B0B1D">
            <w:pPr>
              <w:widowControl w:val="0"/>
              <w:jc w:val="center"/>
              <w:rPr>
                <w:rFonts w:asciiTheme="minorHAnsi" w:eastAsia="Calibri" w:hAnsiTheme="minorHAnsi" w:cs="Calibri"/>
                <w:b/>
              </w:rPr>
            </w:pPr>
          </w:p>
          <w:p w14:paraId="7ABB04AC" w14:textId="77777777" w:rsidR="001B0B1D" w:rsidRDefault="001B0B1D" w:rsidP="001B0B1D">
            <w:pPr>
              <w:widowControl w:val="0"/>
              <w:jc w:val="center"/>
              <w:rPr>
                <w:rFonts w:asciiTheme="minorHAnsi" w:eastAsia="Calibri" w:hAnsiTheme="minorHAnsi" w:cs="Calibri"/>
                <w:b/>
              </w:rPr>
            </w:pPr>
          </w:p>
          <w:p w14:paraId="73AF29C0" w14:textId="77777777" w:rsidR="001B0B1D" w:rsidRPr="00980F34" w:rsidRDefault="001B0B1D" w:rsidP="001B0B1D">
            <w:pPr>
              <w:widowControl w:val="0"/>
              <w:jc w:val="center"/>
              <w:rPr>
                <w:rFonts w:asciiTheme="minorHAnsi" w:eastAsia="Calibri" w:hAnsiTheme="minorHAnsi" w:cs="Calibri"/>
                <w:b/>
              </w:rPr>
            </w:pPr>
          </w:p>
        </w:tc>
        <w:tc>
          <w:tcPr>
            <w:tcW w:w="2997" w:type="dxa"/>
            <w:shd w:val="clear" w:color="auto" w:fill="FFFFFF" w:themeFill="background1"/>
          </w:tcPr>
          <w:p w14:paraId="21E1A0EA" w14:textId="77777777" w:rsidR="00B261AB" w:rsidRDefault="00B261AB" w:rsidP="001B0B1D">
            <w:pPr>
              <w:widowControl w:val="0"/>
              <w:ind w:right="120"/>
              <w:rPr>
                <w:rFonts w:eastAsia="Calibri"/>
              </w:rPr>
            </w:pPr>
            <w:r>
              <w:rPr>
                <w:rFonts w:eastAsia="Calibri"/>
              </w:rPr>
              <w:t>4</w:t>
            </w:r>
            <w:proofErr w:type="gramStart"/>
            <w:r>
              <w:rPr>
                <w:rFonts w:eastAsia="Calibri"/>
              </w:rPr>
              <w:t>A  Students</w:t>
            </w:r>
            <w:proofErr w:type="gramEnd"/>
            <w:r>
              <w:rPr>
                <w:rFonts w:eastAsia="Calibri"/>
              </w:rPr>
              <w:t xml:space="preserve"> are able to challenge claims that polarization of electric charge or separation of charge must result in a net charge on the object, students must use evidence.</w:t>
            </w:r>
          </w:p>
          <w:p w14:paraId="67E6F5B7" w14:textId="77777777" w:rsidR="00AD2F51" w:rsidRDefault="00AD2F51" w:rsidP="001B0B1D">
            <w:pPr>
              <w:widowControl w:val="0"/>
              <w:ind w:right="120"/>
              <w:rPr>
                <w:rFonts w:eastAsia="Calibri"/>
              </w:rPr>
            </w:pPr>
          </w:p>
          <w:p w14:paraId="226D5CFA" w14:textId="77777777" w:rsidR="00AD2F51" w:rsidRPr="00AD2F51" w:rsidRDefault="00AD2F51" w:rsidP="001B0B1D">
            <w:pPr>
              <w:widowControl w:val="0"/>
              <w:ind w:right="120"/>
              <w:rPr>
                <w:rFonts w:eastAsia="Calibri"/>
              </w:rPr>
            </w:pPr>
            <w:r>
              <w:rPr>
                <w:rFonts w:eastAsia="Calibri"/>
              </w:rPr>
              <w:t>4</w:t>
            </w:r>
            <w:proofErr w:type="gramStart"/>
            <w:r>
              <w:rPr>
                <w:rFonts w:eastAsia="Calibri"/>
              </w:rPr>
              <w:t xml:space="preserve">A  </w:t>
            </w:r>
            <w:r>
              <w:t>The</w:t>
            </w:r>
            <w:proofErr w:type="gramEnd"/>
            <w:r>
              <w:t xml:space="preserve"> student is able to explain and/or analyze the results of experiments in which electric charge rearrangement occurs by electrostatic induction, or is able to refine a scientific question relating to such an experiment by identifying anomalies in a data set or procedure.</w:t>
            </w:r>
          </w:p>
        </w:tc>
        <w:tc>
          <w:tcPr>
            <w:tcW w:w="4410" w:type="dxa"/>
            <w:shd w:val="clear" w:color="auto" w:fill="FFFFFF" w:themeFill="background1"/>
          </w:tcPr>
          <w:p w14:paraId="5894A116" w14:textId="77777777" w:rsidR="00B261AB" w:rsidRDefault="002930D6" w:rsidP="001B0B1D">
            <w:pPr>
              <w:widowControl w:val="0"/>
            </w:pPr>
            <w:r>
              <w:t>3</w:t>
            </w:r>
            <w:proofErr w:type="gramStart"/>
            <w:r>
              <w:t>A  The</w:t>
            </w:r>
            <w:proofErr w:type="gramEnd"/>
            <w:r>
              <w:t xml:space="preserve"> student is</w:t>
            </w:r>
            <w:r w:rsidR="00B261AB">
              <w:t xml:space="preserve"> able to develop and utilize a model of charge conservation in order to explain how objects are charged to create a net charge.</w:t>
            </w:r>
          </w:p>
          <w:p w14:paraId="58F4A0A8" w14:textId="77777777" w:rsidR="00B261AB" w:rsidRDefault="00B261AB" w:rsidP="001B0B1D">
            <w:pPr>
              <w:widowControl w:val="0"/>
            </w:pPr>
          </w:p>
          <w:p w14:paraId="3BC43ACD" w14:textId="77777777" w:rsidR="00B261AB" w:rsidRDefault="00B261AB" w:rsidP="001B0B1D">
            <w:pPr>
              <w:widowControl w:val="0"/>
            </w:pPr>
          </w:p>
          <w:p w14:paraId="7210A848" w14:textId="77777777" w:rsidR="00B261AB" w:rsidRDefault="00B261AB" w:rsidP="001B0B1D">
            <w:pPr>
              <w:widowControl w:val="0"/>
            </w:pPr>
          </w:p>
          <w:p w14:paraId="0414BBE2" w14:textId="77777777" w:rsidR="00B261AB" w:rsidRDefault="00B261AB" w:rsidP="001B0B1D">
            <w:pPr>
              <w:widowControl w:val="0"/>
            </w:pPr>
          </w:p>
          <w:p w14:paraId="2A788BF8" w14:textId="77777777" w:rsidR="00B261AB" w:rsidRDefault="00B261AB" w:rsidP="001B0B1D">
            <w:pPr>
              <w:widowControl w:val="0"/>
            </w:pPr>
            <w:r>
              <w:t xml:space="preserve">3B.  The student </w:t>
            </w:r>
            <w:proofErr w:type="gramStart"/>
            <w:r>
              <w:t>is able to</w:t>
            </w:r>
            <w:proofErr w:type="gramEnd"/>
            <w:r>
              <w:t xml:space="preserve"> predict the direction and the magnitude of the force exerted on an object from multiple point charges</w:t>
            </w:r>
            <w:r w:rsidR="00926137">
              <w:t xml:space="preserve"> or multiple electric fields</w:t>
            </w:r>
            <w:r>
              <w:t xml:space="preserve">.  </w:t>
            </w:r>
          </w:p>
          <w:p w14:paraId="6D9E6BC7" w14:textId="77777777" w:rsidR="00B261AB" w:rsidRDefault="00B261AB" w:rsidP="001B0B1D">
            <w:pPr>
              <w:widowControl w:val="0"/>
            </w:pPr>
          </w:p>
          <w:p w14:paraId="7199A474" w14:textId="77777777" w:rsidR="00277AB9" w:rsidRDefault="00277AB9" w:rsidP="001B0B1D">
            <w:pPr>
              <w:widowControl w:val="0"/>
            </w:pPr>
            <w:r>
              <w:t>3</w:t>
            </w:r>
            <w:proofErr w:type="gramStart"/>
            <w:r>
              <w:t xml:space="preserve">C  </w:t>
            </w:r>
            <w:r w:rsidR="00926137">
              <w:rPr>
                <w:rFonts w:eastAsia="Calibri"/>
              </w:rPr>
              <w:t>The</w:t>
            </w:r>
            <w:proofErr w:type="gramEnd"/>
            <w:r w:rsidR="00926137">
              <w:rPr>
                <w:rFonts w:eastAsia="Calibri"/>
              </w:rPr>
              <w:t xml:space="preserve"> student is able to predict properties of an electric field from multiple charges, including, the direction, the magnitude, and the vector field.</w:t>
            </w:r>
          </w:p>
          <w:p w14:paraId="2E46FD63" w14:textId="77777777" w:rsidR="001B0B1D" w:rsidRPr="00803224" w:rsidRDefault="001B0B1D" w:rsidP="00AD2F51">
            <w:pPr>
              <w:widowControl w:val="0"/>
            </w:pPr>
          </w:p>
        </w:tc>
        <w:tc>
          <w:tcPr>
            <w:tcW w:w="4968" w:type="dxa"/>
            <w:shd w:val="clear" w:color="auto" w:fill="FFFFFF" w:themeFill="background1"/>
          </w:tcPr>
          <w:p w14:paraId="7473938E" w14:textId="77777777" w:rsidR="001B0B1D" w:rsidRDefault="008A4291" w:rsidP="001B0B1D">
            <w:pPr>
              <w:widowControl w:val="0"/>
              <w:rPr>
                <w:rFonts w:eastAsia="Calibri"/>
              </w:rPr>
            </w:pPr>
            <w:r>
              <w:rPr>
                <w:rFonts w:eastAsia="Calibri"/>
              </w:rPr>
              <w:t>2</w:t>
            </w:r>
            <w:proofErr w:type="gramStart"/>
            <w:r>
              <w:rPr>
                <w:rFonts w:eastAsia="Calibri"/>
              </w:rPr>
              <w:t xml:space="preserve">A </w:t>
            </w:r>
            <w:r w:rsidR="00B261AB">
              <w:rPr>
                <w:rFonts w:eastAsia="Calibri"/>
              </w:rPr>
              <w:t xml:space="preserve"> The</w:t>
            </w:r>
            <w:proofErr w:type="gramEnd"/>
            <w:r w:rsidR="00B261AB">
              <w:rPr>
                <w:rFonts w:eastAsia="Calibri"/>
              </w:rPr>
              <w:t xml:space="preserve"> student is able to make claims about conservation of charge, positive, and negative charge.</w:t>
            </w:r>
          </w:p>
          <w:p w14:paraId="10F0B190" w14:textId="77777777" w:rsidR="00B261AB" w:rsidRDefault="00B261AB" w:rsidP="001B0B1D">
            <w:pPr>
              <w:widowControl w:val="0"/>
              <w:rPr>
                <w:rFonts w:eastAsia="Calibri"/>
              </w:rPr>
            </w:pPr>
          </w:p>
          <w:p w14:paraId="7CD8A844" w14:textId="77777777" w:rsidR="00B261AB" w:rsidRDefault="00B261AB" w:rsidP="001B0B1D">
            <w:pPr>
              <w:widowControl w:val="0"/>
              <w:rPr>
                <w:rFonts w:eastAsia="Calibri"/>
              </w:rPr>
            </w:pPr>
            <w:r>
              <w:rPr>
                <w:rFonts w:eastAsia="Calibri"/>
              </w:rPr>
              <w:t>2</w:t>
            </w:r>
            <w:proofErr w:type="gramStart"/>
            <w:r>
              <w:rPr>
                <w:rFonts w:eastAsia="Calibri"/>
              </w:rPr>
              <w:t xml:space="preserve">A  </w:t>
            </w:r>
            <w:r w:rsidR="002930D6">
              <w:rPr>
                <w:rFonts w:eastAsia="Calibri"/>
              </w:rPr>
              <w:t>The</w:t>
            </w:r>
            <w:proofErr w:type="gramEnd"/>
            <w:r w:rsidR="002930D6">
              <w:rPr>
                <w:rFonts w:eastAsia="Calibri"/>
              </w:rPr>
              <w:t xml:space="preserve"> student is</w:t>
            </w:r>
            <w:r>
              <w:rPr>
                <w:rFonts w:eastAsia="Calibri"/>
              </w:rPr>
              <w:t xml:space="preserve"> able to identify conductors and insulators and describe their properties.</w:t>
            </w:r>
          </w:p>
          <w:p w14:paraId="1EBC396F" w14:textId="77777777" w:rsidR="00B261AB" w:rsidRDefault="00B261AB" w:rsidP="001B0B1D">
            <w:pPr>
              <w:widowControl w:val="0"/>
              <w:rPr>
                <w:rFonts w:eastAsia="Calibri"/>
              </w:rPr>
            </w:pPr>
          </w:p>
          <w:p w14:paraId="35F40D33" w14:textId="77777777" w:rsidR="00B261AB" w:rsidRDefault="00B261AB" w:rsidP="001B0B1D">
            <w:pPr>
              <w:widowControl w:val="0"/>
              <w:rPr>
                <w:rFonts w:eastAsia="Calibri"/>
              </w:rPr>
            </w:pPr>
          </w:p>
          <w:p w14:paraId="6EAB2801" w14:textId="77777777" w:rsidR="00B261AB" w:rsidRDefault="00B261AB" w:rsidP="001B0B1D">
            <w:pPr>
              <w:widowControl w:val="0"/>
              <w:rPr>
                <w:rFonts w:eastAsia="Calibri"/>
              </w:rPr>
            </w:pPr>
            <w:r>
              <w:rPr>
                <w:rFonts w:eastAsia="Calibri"/>
              </w:rPr>
              <w:t xml:space="preserve">2B.  The student </w:t>
            </w:r>
            <w:proofErr w:type="gramStart"/>
            <w:r>
              <w:rPr>
                <w:rFonts w:eastAsia="Calibri"/>
              </w:rPr>
              <w:t>is able to</w:t>
            </w:r>
            <w:proofErr w:type="gramEnd"/>
            <w:r>
              <w:rPr>
                <w:rFonts w:eastAsia="Calibri"/>
              </w:rPr>
              <w:t xml:space="preserve"> predict the direction and the magnitude of the force exerted on an object from a point charge</w:t>
            </w:r>
            <w:r w:rsidR="00926137">
              <w:rPr>
                <w:rFonts w:eastAsia="Calibri"/>
              </w:rPr>
              <w:t xml:space="preserve"> or an electric field</w:t>
            </w:r>
            <w:r>
              <w:rPr>
                <w:rFonts w:eastAsia="Calibri"/>
              </w:rPr>
              <w:t>.</w:t>
            </w:r>
          </w:p>
          <w:p w14:paraId="372A9D55" w14:textId="77777777" w:rsidR="00B261AB" w:rsidRDefault="00B261AB" w:rsidP="001B0B1D">
            <w:pPr>
              <w:widowControl w:val="0"/>
              <w:rPr>
                <w:rFonts w:eastAsia="Calibri"/>
              </w:rPr>
            </w:pPr>
          </w:p>
          <w:p w14:paraId="78E2A02A" w14:textId="77777777" w:rsidR="00B261AB" w:rsidRDefault="00B261AB" w:rsidP="001B0B1D">
            <w:pPr>
              <w:widowControl w:val="0"/>
              <w:rPr>
                <w:rFonts w:eastAsia="Calibri"/>
              </w:rPr>
            </w:pPr>
          </w:p>
          <w:p w14:paraId="292766BE" w14:textId="77777777" w:rsidR="00B261AB" w:rsidRDefault="00B261AB" w:rsidP="001B0B1D">
            <w:pPr>
              <w:widowControl w:val="0"/>
              <w:rPr>
                <w:rFonts w:eastAsia="Calibri"/>
              </w:rPr>
            </w:pPr>
            <w:r>
              <w:rPr>
                <w:rFonts w:eastAsia="Calibri"/>
              </w:rPr>
              <w:t xml:space="preserve">2C.  </w:t>
            </w:r>
            <w:r w:rsidR="00926137">
              <w:rPr>
                <w:rFonts w:eastAsia="Calibri"/>
              </w:rPr>
              <w:t xml:space="preserve">The student </w:t>
            </w:r>
            <w:proofErr w:type="gramStart"/>
            <w:r w:rsidR="00926137">
              <w:rPr>
                <w:rFonts w:eastAsia="Calibri"/>
              </w:rPr>
              <w:t>is able to</w:t>
            </w:r>
            <w:proofErr w:type="gramEnd"/>
            <w:r w:rsidR="00926137">
              <w:rPr>
                <w:rFonts w:eastAsia="Calibri"/>
              </w:rPr>
              <w:t xml:space="preserve"> predict properties of an electric field from a point charge, including, the direction, the magnitude, and the vector field.</w:t>
            </w:r>
          </w:p>
          <w:p w14:paraId="679D47AF" w14:textId="77777777" w:rsidR="00277AB9" w:rsidRDefault="00277AB9" w:rsidP="001B0B1D">
            <w:pPr>
              <w:widowControl w:val="0"/>
              <w:rPr>
                <w:rFonts w:eastAsia="Calibri"/>
              </w:rPr>
            </w:pPr>
            <w:r>
              <w:rPr>
                <w:rFonts w:eastAsia="Calibri"/>
              </w:rPr>
              <w:t xml:space="preserve">  </w:t>
            </w:r>
          </w:p>
          <w:p w14:paraId="17D3FB6A" w14:textId="77777777" w:rsidR="00277AB9" w:rsidRDefault="00277AB9" w:rsidP="001B0B1D">
            <w:pPr>
              <w:widowControl w:val="0"/>
              <w:rPr>
                <w:rFonts w:eastAsia="Calibri"/>
              </w:rPr>
            </w:pPr>
          </w:p>
          <w:p w14:paraId="3A60C822" w14:textId="77777777" w:rsidR="00277AB9" w:rsidRDefault="00277AB9" w:rsidP="001B0B1D">
            <w:pPr>
              <w:widowControl w:val="0"/>
              <w:rPr>
                <w:rFonts w:eastAsia="Calibri"/>
              </w:rPr>
            </w:pPr>
          </w:p>
          <w:p w14:paraId="2DEA83CA" w14:textId="77777777" w:rsidR="00277AB9" w:rsidRPr="008A4291" w:rsidRDefault="00277AB9" w:rsidP="001B0B1D">
            <w:pPr>
              <w:widowControl w:val="0"/>
              <w:rPr>
                <w:rFonts w:eastAsia="Calibri"/>
              </w:rPr>
            </w:pPr>
          </w:p>
        </w:tc>
      </w:tr>
    </w:tbl>
    <w:p w14:paraId="4A2F1D0A" w14:textId="77777777" w:rsidR="008E468E" w:rsidRDefault="008E468E" w:rsidP="008E468E"/>
    <w:p w14:paraId="0C79D9EF" w14:textId="77777777" w:rsidR="00926137" w:rsidRDefault="00926137" w:rsidP="008E468E"/>
    <w:p w14:paraId="39AA5C5F" w14:textId="77777777" w:rsidR="00926137" w:rsidRDefault="00926137" w:rsidP="008E468E"/>
    <w:p w14:paraId="57A68B57" w14:textId="77777777" w:rsidR="00926137" w:rsidRDefault="00926137" w:rsidP="008E468E"/>
    <w:p w14:paraId="2B3C78DA" w14:textId="77777777" w:rsidR="00926137" w:rsidRDefault="00926137" w:rsidP="008E468E"/>
    <w:p w14:paraId="49F4FA6B" w14:textId="77777777" w:rsidR="00926137" w:rsidRDefault="00926137" w:rsidP="008E468E"/>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8E468E" w:rsidRPr="00100400" w14:paraId="315BE475" w14:textId="77777777" w:rsidTr="00B3530A">
        <w:tc>
          <w:tcPr>
            <w:tcW w:w="14209" w:type="dxa"/>
            <w:shd w:val="clear" w:color="auto" w:fill="000000" w:themeFill="text1"/>
          </w:tcPr>
          <w:p w14:paraId="5637AFB0" w14:textId="77777777" w:rsidR="008E468E" w:rsidRPr="00100400" w:rsidRDefault="00D742E9" w:rsidP="00D742E9">
            <w:pPr>
              <w:pStyle w:val="Heading1"/>
              <w:rPr>
                <w:rFonts w:asciiTheme="minorHAnsi" w:hAnsiTheme="minorHAnsi"/>
                <w:sz w:val="32"/>
                <w:szCs w:val="22"/>
              </w:rPr>
            </w:pPr>
            <w:r>
              <w:rPr>
                <w:rFonts w:asciiTheme="minorHAnsi" w:hAnsiTheme="minorHAnsi"/>
                <w:sz w:val="32"/>
                <w:szCs w:val="22"/>
              </w:rPr>
              <w:lastRenderedPageBreak/>
              <w:t>Electrostatics: Potential &amp; Energy</w:t>
            </w:r>
          </w:p>
        </w:tc>
      </w:tr>
      <w:tr w:rsidR="008E468E" w:rsidRPr="00100400" w14:paraId="332BB390" w14:textId="77777777" w:rsidTr="00B3530A">
        <w:tc>
          <w:tcPr>
            <w:tcW w:w="14209" w:type="dxa"/>
            <w:shd w:val="clear" w:color="auto" w:fill="D9D9D9" w:themeFill="background1" w:themeFillShade="D9"/>
          </w:tcPr>
          <w:p w14:paraId="2D581719" w14:textId="77777777" w:rsidR="008E468E" w:rsidRDefault="008E468E" w:rsidP="00B3530A">
            <w:pPr>
              <w:jc w:val="center"/>
              <w:rPr>
                <w:rFonts w:asciiTheme="minorHAnsi" w:hAnsiTheme="minorHAnsi"/>
                <w:b/>
                <w:sz w:val="22"/>
                <w:szCs w:val="22"/>
              </w:rPr>
            </w:pPr>
          </w:p>
          <w:p w14:paraId="277AF592" w14:textId="77777777" w:rsidR="008E468E" w:rsidRPr="00100400" w:rsidRDefault="008E468E" w:rsidP="00B3530A">
            <w:pPr>
              <w:jc w:val="center"/>
              <w:rPr>
                <w:rFonts w:asciiTheme="minorHAnsi" w:hAnsiTheme="minorHAnsi"/>
                <w:b/>
                <w:sz w:val="22"/>
                <w:szCs w:val="22"/>
              </w:rPr>
            </w:pPr>
            <w:r w:rsidRPr="00BE06E7">
              <w:rPr>
                <w:rFonts w:asciiTheme="minorHAnsi" w:hAnsiTheme="minorHAnsi"/>
                <w:b/>
                <w:szCs w:val="22"/>
              </w:rPr>
              <w:t>Text and Resources</w:t>
            </w:r>
          </w:p>
        </w:tc>
      </w:tr>
      <w:tr w:rsidR="008E468E" w14:paraId="79350B65" w14:textId="77777777" w:rsidTr="00B3530A">
        <w:tc>
          <w:tcPr>
            <w:tcW w:w="14209" w:type="dxa"/>
            <w:tcBorders>
              <w:bottom w:val="single" w:sz="4" w:space="0" w:color="auto"/>
            </w:tcBorders>
            <w:shd w:val="clear" w:color="auto" w:fill="auto"/>
          </w:tcPr>
          <w:p w14:paraId="2E9466C4" w14:textId="77777777" w:rsidR="008E468E" w:rsidRDefault="008E468E" w:rsidP="00B3530A">
            <w:pPr>
              <w:rPr>
                <w:rFonts w:asciiTheme="minorHAnsi" w:hAnsiTheme="minorHAnsi"/>
                <w:i/>
                <w:sz w:val="22"/>
                <w:szCs w:val="22"/>
              </w:rPr>
            </w:pPr>
          </w:p>
          <w:p w14:paraId="0E3743AC" w14:textId="77777777" w:rsidR="008A4291" w:rsidRPr="0098596B" w:rsidRDefault="008A4291" w:rsidP="008A4291">
            <w:pPr>
              <w:rPr>
                <w:rFonts w:asciiTheme="minorHAnsi" w:hAnsiTheme="minorHAnsi"/>
                <w:sz w:val="22"/>
                <w:szCs w:val="22"/>
              </w:rPr>
            </w:pPr>
            <w:r>
              <w:rPr>
                <w:rFonts w:asciiTheme="minorHAnsi" w:hAnsiTheme="minorHAnsi"/>
                <w:b/>
                <w:sz w:val="22"/>
                <w:szCs w:val="22"/>
              </w:rPr>
              <w:t xml:space="preserve">Identify and </w:t>
            </w:r>
            <w:proofErr w:type="gramStart"/>
            <w:r>
              <w:rPr>
                <w:rFonts w:asciiTheme="minorHAnsi" w:hAnsiTheme="minorHAnsi"/>
                <w:b/>
                <w:sz w:val="22"/>
                <w:szCs w:val="22"/>
              </w:rPr>
              <w:t>define:</w:t>
            </w:r>
            <w:proofErr w:type="gramEnd"/>
            <w:r>
              <w:rPr>
                <w:rFonts w:asciiTheme="minorHAnsi" w:hAnsiTheme="minorHAnsi"/>
                <w:b/>
                <w:sz w:val="22"/>
                <w:szCs w:val="22"/>
              </w:rPr>
              <w:t xml:space="preserve">  </w:t>
            </w:r>
            <w:r w:rsidR="002F6079">
              <w:rPr>
                <w:rFonts w:asciiTheme="minorHAnsi" w:hAnsiTheme="minorHAnsi"/>
                <w:sz w:val="22"/>
                <w:szCs w:val="22"/>
              </w:rPr>
              <w:t>potential, equipotential lines, electric potential energy</w:t>
            </w:r>
          </w:p>
          <w:p w14:paraId="792BE87C" w14:textId="77777777" w:rsidR="008E468E" w:rsidRPr="008A4291" w:rsidRDefault="008A4291" w:rsidP="00B3530A">
            <w:pPr>
              <w:rPr>
                <w:rFonts w:asciiTheme="minorHAnsi" w:hAnsiTheme="minorHAnsi"/>
                <w:sz w:val="22"/>
                <w:szCs w:val="22"/>
              </w:rPr>
            </w:pPr>
            <w:r>
              <w:rPr>
                <w:rFonts w:asciiTheme="minorHAnsi" w:hAnsiTheme="minorHAnsi"/>
                <w:sz w:val="22"/>
                <w:szCs w:val="22"/>
              </w:rPr>
              <w:t>College Physics Text:  21.1 – 21.8</w:t>
            </w:r>
          </w:p>
          <w:p w14:paraId="2482D66F" w14:textId="77777777" w:rsidR="008E468E" w:rsidRDefault="008E468E" w:rsidP="00B3530A">
            <w:pPr>
              <w:rPr>
                <w:rFonts w:asciiTheme="minorHAnsi" w:hAnsiTheme="minorHAnsi"/>
                <w:b/>
                <w:sz w:val="22"/>
                <w:szCs w:val="22"/>
              </w:rPr>
            </w:pPr>
          </w:p>
          <w:p w14:paraId="4A691DB1" w14:textId="77777777" w:rsidR="008E468E" w:rsidRDefault="008E468E" w:rsidP="00B3530A">
            <w:pPr>
              <w:rPr>
                <w:rFonts w:asciiTheme="minorHAnsi" w:hAnsiTheme="minorHAnsi"/>
                <w:b/>
                <w:sz w:val="22"/>
                <w:szCs w:val="22"/>
              </w:rPr>
            </w:pPr>
          </w:p>
          <w:p w14:paraId="3DA4E013" w14:textId="77777777" w:rsidR="008E468E" w:rsidRDefault="008E468E" w:rsidP="00B3530A">
            <w:pPr>
              <w:rPr>
                <w:rFonts w:asciiTheme="minorHAnsi" w:hAnsiTheme="minorHAnsi"/>
                <w:b/>
                <w:sz w:val="22"/>
                <w:szCs w:val="22"/>
              </w:rPr>
            </w:pPr>
          </w:p>
        </w:tc>
      </w:tr>
    </w:tbl>
    <w:p w14:paraId="03032160" w14:textId="77777777" w:rsidR="008E468E" w:rsidRDefault="008E468E" w:rsidP="008E468E"/>
    <w:p w14:paraId="2A2400C5" w14:textId="77777777" w:rsidR="008E468E" w:rsidRDefault="008E468E" w:rsidP="008E468E"/>
    <w:tbl>
      <w:tblPr>
        <w:tblStyle w:val="TableGrid"/>
        <w:tblW w:w="14215" w:type="dxa"/>
        <w:tblLook w:val="04A0" w:firstRow="1" w:lastRow="0" w:firstColumn="1" w:lastColumn="0" w:noHBand="0" w:noVBand="1"/>
      </w:tblPr>
      <w:tblGrid>
        <w:gridCol w:w="1840"/>
        <w:gridCol w:w="2997"/>
        <w:gridCol w:w="4410"/>
        <w:gridCol w:w="4968"/>
      </w:tblGrid>
      <w:tr w:rsidR="008E468E" w:rsidRPr="00BE06E7" w14:paraId="319A34A6" w14:textId="77777777" w:rsidTr="00B3530A">
        <w:tc>
          <w:tcPr>
            <w:tcW w:w="1840" w:type="dxa"/>
            <w:shd w:val="clear" w:color="auto" w:fill="D9D9D9" w:themeFill="background1" w:themeFillShade="D9"/>
          </w:tcPr>
          <w:p w14:paraId="423E5571" w14:textId="77777777" w:rsidR="008E468E" w:rsidRPr="00BE06E7" w:rsidRDefault="008E468E" w:rsidP="00B3530A">
            <w:pPr>
              <w:jc w:val="center"/>
              <w:rPr>
                <w:rFonts w:asciiTheme="minorHAnsi" w:hAnsiTheme="minorHAnsi"/>
                <w:b/>
              </w:rPr>
            </w:pPr>
            <w:r w:rsidRPr="00BE06E7">
              <w:rPr>
                <w:rFonts w:asciiTheme="minorHAnsi" w:hAnsiTheme="minorHAnsi"/>
                <w:b/>
              </w:rPr>
              <w:t>Topic</w:t>
            </w:r>
          </w:p>
        </w:tc>
        <w:tc>
          <w:tcPr>
            <w:tcW w:w="2997" w:type="dxa"/>
            <w:shd w:val="clear" w:color="auto" w:fill="D9D9D9" w:themeFill="background1" w:themeFillShade="D9"/>
          </w:tcPr>
          <w:p w14:paraId="6C60B2A7" w14:textId="77777777" w:rsidR="008E468E" w:rsidRPr="00BE06E7" w:rsidRDefault="008E468E" w:rsidP="00B3530A">
            <w:pPr>
              <w:jc w:val="center"/>
              <w:rPr>
                <w:rFonts w:asciiTheme="minorHAnsi" w:hAnsiTheme="minorHAnsi"/>
                <w:b/>
              </w:rPr>
            </w:pPr>
            <w:r w:rsidRPr="00BE06E7">
              <w:rPr>
                <w:rFonts w:asciiTheme="minorHAnsi" w:hAnsiTheme="minorHAnsi"/>
                <w:b/>
              </w:rPr>
              <w:t>4</w:t>
            </w:r>
          </w:p>
        </w:tc>
        <w:tc>
          <w:tcPr>
            <w:tcW w:w="4410" w:type="dxa"/>
            <w:shd w:val="clear" w:color="auto" w:fill="D9D9D9" w:themeFill="background1" w:themeFillShade="D9"/>
          </w:tcPr>
          <w:p w14:paraId="54B2B25E" w14:textId="77777777" w:rsidR="008E468E" w:rsidRPr="00BE06E7" w:rsidRDefault="008E468E" w:rsidP="00B3530A">
            <w:pPr>
              <w:jc w:val="center"/>
              <w:rPr>
                <w:rFonts w:asciiTheme="minorHAnsi" w:hAnsiTheme="minorHAnsi"/>
                <w:b/>
              </w:rPr>
            </w:pPr>
            <w:r w:rsidRPr="00BE06E7">
              <w:rPr>
                <w:rFonts w:asciiTheme="minorHAnsi" w:hAnsiTheme="minorHAnsi"/>
                <w:b/>
              </w:rPr>
              <w:t>3</w:t>
            </w:r>
          </w:p>
        </w:tc>
        <w:tc>
          <w:tcPr>
            <w:tcW w:w="4968" w:type="dxa"/>
            <w:shd w:val="clear" w:color="auto" w:fill="D9D9D9" w:themeFill="background1" w:themeFillShade="D9"/>
          </w:tcPr>
          <w:p w14:paraId="6671AA2C" w14:textId="77777777" w:rsidR="008E468E" w:rsidRPr="00BE06E7" w:rsidRDefault="008E468E" w:rsidP="00B3530A">
            <w:pPr>
              <w:jc w:val="center"/>
              <w:rPr>
                <w:rFonts w:asciiTheme="minorHAnsi" w:hAnsiTheme="minorHAnsi"/>
                <w:b/>
              </w:rPr>
            </w:pPr>
            <w:r w:rsidRPr="00BE06E7">
              <w:rPr>
                <w:rFonts w:asciiTheme="minorHAnsi" w:hAnsiTheme="minorHAnsi"/>
                <w:b/>
              </w:rPr>
              <w:t>2</w:t>
            </w:r>
          </w:p>
        </w:tc>
      </w:tr>
      <w:tr w:rsidR="008E468E" w:rsidRPr="00614A20" w14:paraId="4A4EF931" w14:textId="77777777" w:rsidTr="00B3530A">
        <w:tc>
          <w:tcPr>
            <w:tcW w:w="1840" w:type="dxa"/>
            <w:shd w:val="clear" w:color="auto" w:fill="D9D9D9" w:themeFill="background1" w:themeFillShade="D9"/>
          </w:tcPr>
          <w:p w14:paraId="03E295E8" w14:textId="77777777" w:rsidR="008E468E" w:rsidRDefault="008E468E" w:rsidP="00B3530A">
            <w:pPr>
              <w:widowControl w:val="0"/>
              <w:jc w:val="center"/>
              <w:rPr>
                <w:rFonts w:asciiTheme="minorHAnsi" w:eastAsia="Calibri" w:hAnsiTheme="minorHAnsi" w:cs="Calibri"/>
                <w:b/>
              </w:rPr>
            </w:pPr>
          </w:p>
          <w:p w14:paraId="269D9157" w14:textId="77777777" w:rsidR="008E468E" w:rsidRDefault="008E468E" w:rsidP="00B3530A">
            <w:pPr>
              <w:widowControl w:val="0"/>
              <w:jc w:val="center"/>
              <w:rPr>
                <w:rFonts w:asciiTheme="minorHAnsi" w:eastAsia="Calibri" w:hAnsiTheme="minorHAnsi" w:cs="Calibri"/>
                <w:b/>
              </w:rPr>
            </w:pPr>
          </w:p>
          <w:p w14:paraId="05DD88F5" w14:textId="77777777" w:rsidR="008E468E" w:rsidRPr="00980F34" w:rsidRDefault="008E468E" w:rsidP="00B3530A">
            <w:pPr>
              <w:widowControl w:val="0"/>
              <w:jc w:val="center"/>
              <w:rPr>
                <w:rFonts w:asciiTheme="minorHAnsi" w:eastAsia="Calibri" w:hAnsiTheme="minorHAnsi" w:cs="Calibri"/>
                <w:b/>
              </w:rPr>
            </w:pPr>
          </w:p>
        </w:tc>
        <w:tc>
          <w:tcPr>
            <w:tcW w:w="2997" w:type="dxa"/>
          </w:tcPr>
          <w:p w14:paraId="1EDBC405" w14:textId="77777777" w:rsidR="008E468E" w:rsidRPr="00980F34" w:rsidRDefault="008E468E" w:rsidP="00B3530A">
            <w:pPr>
              <w:widowControl w:val="0"/>
              <w:ind w:right="120"/>
              <w:rPr>
                <w:rFonts w:asciiTheme="minorHAnsi" w:eastAsia="Calibri" w:hAnsiTheme="minorHAnsi" w:cs="Calibri"/>
                <w:b/>
              </w:rPr>
            </w:pPr>
            <w:r>
              <w:rPr>
                <w:rFonts w:ascii="Calibri" w:eastAsia="Calibri" w:hAnsi="Calibri" w:cs="Calibri"/>
                <w:i/>
              </w:rPr>
              <w:t>In addition to meeting the learning goal, the student demonstrates in-depth inferences and applications that go beyond the goal.</w:t>
            </w:r>
          </w:p>
        </w:tc>
        <w:tc>
          <w:tcPr>
            <w:tcW w:w="4410" w:type="dxa"/>
          </w:tcPr>
          <w:p w14:paraId="6FFBC350" w14:textId="77777777" w:rsidR="00AD2F51" w:rsidRDefault="00F118BF" w:rsidP="00AD2F51">
            <w:pPr>
              <w:widowControl w:val="0"/>
            </w:pPr>
            <w:r>
              <w:t xml:space="preserve">3A – Develop a model to analyze equipotential lines to determine the effect of that field on an electrically charged objects.  </w:t>
            </w:r>
          </w:p>
          <w:p w14:paraId="2880C98D" w14:textId="77777777" w:rsidR="00926137" w:rsidRDefault="00926137" w:rsidP="00AD2F51">
            <w:pPr>
              <w:widowControl w:val="0"/>
            </w:pPr>
          </w:p>
          <w:p w14:paraId="6FC0F8DE" w14:textId="77777777" w:rsidR="00926137" w:rsidRDefault="00926137" w:rsidP="00AD2F51">
            <w:pPr>
              <w:widowControl w:val="0"/>
            </w:pPr>
          </w:p>
          <w:p w14:paraId="591843E6" w14:textId="77777777" w:rsidR="00AD2F51" w:rsidRDefault="00AD2F51" w:rsidP="00AD2F51">
            <w:pPr>
              <w:widowControl w:val="0"/>
            </w:pPr>
          </w:p>
          <w:p w14:paraId="12F1B416" w14:textId="77777777" w:rsidR="00F118BF" w:rsidRDefault="0042767E" w:rsidP="00AD2F51">
            <w:pPr>
              <w:widowControl w:val="0"/>
            </w:pPr>
            <w:r>
              <w:t>3B.  Develop</w:t>
            </w:r>
            <w:r w:rsidR="00F118BF">
              <w:t xml:space="preserve"> a model to analyze the relationship between electric field and electric potential assuming a constant electric field.</w:t>
            </w:r>
          </w:p>
          <w:p w14:paraId="5D966830" w14:textId="77777777" w:rsidR="00F118BF" w:rsidRDefault="00F118BF" w:rsidP="00AD2F51">
            <w:pPr>
              <w:widowControl w:val="0"/>
            </w:pPr>
          </w:p>
          <w:p w14:paraId="6E27DC1E" w14:textId="77777777" w:rsidR="0042767E" w:rsidRDefault="0042767E" w:rsidP="00AD2F51">
            <w:pPr>
              <w:widowControl w:val="0"/>
            </w:pPr>
          </w:p>
          <w:p w14:paraId="0A344D35" w14:textId="77777777" w:rsidR="0042767E" w:rsidRDefault="0042767E" w:rsidP="00AD2F51">
            <w:pPr>
              <w:widowControl w:val="0"/>
            </w:pPr>
          </w:p>
          <w:p w14:paraId="1382A9B9" w14:textId="77777777" w:rsidR="0042767E" w:rsidRDefault="0042767E" w:rsidP="00AD2F51">
            <w:pPr>
              <w:widowControl w:val="0"/>
            </w:pPr>
          </w:p>
          <w:p w14:paraId="16B5CBEB" w14:textId="77777777" w:rsidR="0042767E" w:rsidRDefault="0042767E" w:rsidP="00AD2F51">
            <w:pPr>
              <w:widowControl w:val="0"/>
            </w:pPr>
          </w:p>
          <w:p w14:paraId="575CA234" w14:textId="77777777" w:rsidR="0042767E" w:rsidRDefault="0042767E" w:rsidP="00AD2F51">
            <w:pPr>
              <w:widowControl w:val="0"/>
            </w:pPr>
          </w:p>
          <w:p w14:paraId="17C788B3" w14:textId="77777777" w:rsidR="0042767E" w:rsidRDefault="0042767E" w:rsidP="00AD2F51">
            <w:pPr>
              <w:widowControl w:val="0"/>
            </w:pPr>
          </w:p>
          <w:p w14:paraId="5CD3EC67" w14:textId="77777777" w:rsidR="0042767E" w:rsidRDefault="0042767E" w:rsidP="00AD2F51">
            <w:pPr>
              <w:widowControl w:val="0"/>
            </w:pPr>
            <w:r>
              <w:t>3</w:t>
            </w:r>
            <w:proofErr w:type="gramStart"/>
            <w:r>
              <w:t>C  Develop</w:t>
            </w:r>
            <w:proofErr w:type="gramEnd"/>
            <w:r>
              <w:t xml:space="preserve"> a model to analyze the conservation of energy of a charged particle moving through a potential difference.</w:t>
            </w:r>
          </w:p>
          <w:p w14:paraId="49212028" w14:textId="77777777" w:rsidR="00AD2F51" w:rsidRDefault="00AD2F51" w:rsidP="00AD2F51">
            <w:pPr>
              <w:widowControl w:val="0"/>
            </w:pPr>
          </w:p>
          <w:p w14:paraId="16DB7839" w14:textId="77777777" w:rsidR="008E468E" w:rsidRPr="00980F34" w:rsidRDefault="008E468E" w:rsidP="0042767E">
            <w:pPr>
              <w:widowControl w:val="0"/>
              <w:rPr>
                <w:rFonts w:asciiTheme="minorHAnsi" w:eastAsia="Calibri" w:hAnsiTheme="minorHAnsi" w:cs="Calibri"/>
                <w:b/>
              </w:rPr>
            </w:pPr>
          </w:p>
        </w:tc>
        <w:tc>
          <w:tcPr>
            <w:tcW w:w="4968" w:type="dxa"/>
          </w:tcPr>
          <w:p w14:paraId="7C9FE670" w14:textId="77777777" w:rsidR="00926137" w:rsidRDefault="00F118BF" w:rsidP="00926137">
            <w:pPr>
              <w:widowControl w:val="0"/>
            </w:pPr>
            <w:r>
              <w:t>2A – Analyze electric potential lines to qualitatively describe the motion of the charged particle.</w:t>
            </w:r>
          </w:p>
          <w:p w14:paraId="1D585EAF" w14:textId="77777777" w:rsidR="00F118BF" w:rsidRDefault="00F118BF" w:rsidP="00926137">
            <w:pPr>
              <w:widowControl w:val="0"/>
            </w:pPr>
          </w:p>
          <w:p w14:paraId="62352D20" w14:textId="77777777" w:rsidR="00F118BF" w:rsidRDefault="00F118BF" w:rsidP="00926137">
            <w:pPr>
              <w:widowControl w:val="0"/>
            </w:pPr>
            <w:r>
              <w:t>2A – Identify areas of high potential and low potential using equipotential lines.</w:t>
            </w:r>
          </w:p>
          <w:p w14:paraId="2D10FE64" w14:textId="77777777" w:rsidR="00F118BF" w:rsidRDefault="00F118BF" w:rsidP="00926137">
            <w:pPr>
              <w:widowControl w:val="0"/>
            </w:pPr>
          </w:p>
          <w:p w14:paraId="7FFC0D07" w14:textId="77777777" w:rsidR="00F118BF" w:rsidRDefault="00F118BF" w:rsidP="00F118BF">
            <w:pPr>
              <w:widowControl w:val="0"/>
            </w:pPr>
            <w:r>
              <w:t>2B - Calculate the average value of the magnitude of the electric field in a region from a description of the electric potential in that region using the displacement along the line on which the difference in potential is evaluated.</w:t>
            </w:r>
          </w:p>
          <w:p w14:paraId="038CC96C" w14:textId="77777777" w:rsidR="0042767E" w:rsidRDefault="0042767E" w:rsidP="00F118BF">
            <w:pPr>
              <w:widowControl w:val="0"/>
            </w:pPr>
          </w:p>
          <w:p w14:paraId="4B17DBB9" w14:textId="77777777" w:rsidR="0042767E" w:rsidRDefault="0042767E" w:rsidP="00F118BF">
            <w:pPr>
              <w:widowControl w:val="0"/>
            </w:pPr>
            <w:r>
              <w:t>2B – Calculate the electric potential energy or electric potential due to the arrangement of multiple point charges.</w:t>
            </w:r>
          </w:p>
          <w:p w14:paraId="6D55177B" w14:textId="77777777" w:rsidR="0042767E" w:rsidRDefault="0042767E" w:rsidP="00F118BF">
            <w:pPr>
              <w:widowControl w:val="0"/>
            </w:pPr>
          </w:p>
          <w:p w14:paraId="7472AA43" w14:textId="77777777" w:rsidR="0042767E" w:rsidRDefault="0042767E" w:rsidP="00F118BF">
            <w:pPr>
              <w:widowControl w:val="0"/>
            </w:pPr>
          </w:p>
          <w:p w14:paraId="6DFAD1C9" w14:textId="77777777" w:rsidR="008E468E" w:rsidRPr="00980F34" w:rsidRDefault="0042767E" w:rsidP="0042767E">
            <w:pPr>
              <w:widowControl w:val="0"/>
              <w:rPr>
                <w:rFonts w:asciiTheme="minorHAnsi" w:eastAsia="Calibri" w:hAnsiTheme="minorHAnsi" w:cs="Calibri"/>
              </w:rPr>
            </w:pPr>
            <w:r>
              <w:t>2</w:t>
            </w:r>
            <w:proofErr w:type="gramStart"/>
            <w:r>
              <w:t>C  Qualitatively</w:t>
            </w:r>
            <w:proofErr w:type="gramEnd"/>
            <w:r>
              <w:t xml:space="preserve"> predict changes in motion of a charged particle moving through a potential difference.</w:t>
            </w:r>
          </w:p>
        </w:tc>
      </w:tr>
    </w:tbl>
    <w:p w14:paraId="52BA994D" w14:textId="77777777" w:rsidR="008E468E" w:rsidRDefault="008E468E" w:rsidP="008E468E">
      <w:r>
        <w:rPr>
          <w:b/>
        </w:rPr>
        <w:br w:type="page"/>
      </w:r>
    </w:p>
    <w:p w14:paraId="5B980A45" w14:textId="77777777" w:rsidR="008E468E" w:rsidRDefault="008E468E" w:rsidP="008E468E"/>
    <w:p w14:paraId="72CED719" w14:textId="77777777" w:rsidR="008E468E" w:rsidRDefault="008E468E" w:rsidP="008E468E"/>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8E468E" w:rsidRPr="00100400" w14:paraId="2E6C970F" w14:textId="77777777" w:rsidTr="00B3530A">
        <w:tc>
          <w:tcPr>
            <w:tcW w:w="14209" w:type="dxa"/>
            <w:shd w:val="clear" w:color="auto" w:fill="000000" w:themeFill="text1"/>
          </w:tcPr>
          <w:p w14:paraId="041ED8B7" w14:textId="77777777" w:rsidR="008E468E" w:rsidRPr="00100400" w:rsidRDefault="00D742E9" w:rsidP="00B3530A">
            <w:pPr>
              <w:pStyle w:val="Heading1"/>
              <w:rPr>
                <w:rFonts w:asciiTheme="minorHAnsi" w:hAnsiTheme="minorHAnsi"/>
                <w:sz w:val="32"/>
                <w:szCs w:val="22"/>
              </w:rPr>
            </w:pPr>
            <w:r>
              <w:rPr>
                <w:rFonts w:asciiTheme="minorHAnsi" w:hAnsiTheme="minorHAnsi"/>
                <w:sz w:val="32"/>
                <w:szCs w:val="22"/>
              </w:rPr>
              <w:t>Circuits</w:t>
            </w:r>
          </w:p>
        </w:tc>
      </w:tr>
      <w:tr w:rsidR="008E468E" w:rsidRPr="00100400" w14:paraId="285ED8F4" w14:textId="77777777" w:rsidTr="00B3530A">
        <w:tc>
          <w:tcPr>
            <w:tcW w:w="14209" w:type="dxa"/>
            <w:shd w:val="clear" w:color="auto" w:fill="D9D9D9" w:themeFill="background1" w:themeFillShade="D9"/>
          </w:tcPr>
          <w:p w14:paraId="16EBE53B" w14:textId="77777777" w:rsidR="008E468E" w:rsidRDefault="008E468E" w:rsidP="00B3530A">
            <w:pPr>
              <w:jc w:val="center"/>
              <w:rPr>
                <w:rFonts w:asciiTheme="minorHAnsi" w:hAnsiTheme="minorHAnsi"/>
                <w:b/>
                <w:sz w:val="22"/>
                <w:szCs w:val="22"/>
              </w:rPr>
            </w:pPr>
          </w:p>
          <w:p w14:paraId="72C5C68C" w14:textId="77777777" w:rsidR="008E468E" w:rsidRPr="00100400" w:rsidRDefault="008E468E" w:rsidP="00B3530A">
            <w:pPr>
              <w:jc w:val="center"/>
              <w:rPr>
                <w:rFonts w:asciiTheme="minorHAnsi" w:hAnsiTheme="minorHAnsi"/>
                <w:b/>
                <w:sz w:val="22"/>
                <w:szCs w:val="22"/>
              </w:rPr>
            </w:pPr>
            <w:r w:rsidRPr="00BE06E7">
              <w:rPr>
                <w:rFonts w:asciiTheme="minorHAnsi" w:hAnsiTheme="minorHAnsi"/>
                <w:b/>
                <w:szCs w:val="22"/>
              </w:rPr>
              <w:t>Text and Resources</w:t>
            </w:r>
          </w:p>
        </w:tc>
      </w:tr>
      <w:tr w:rsidR="008E468E" w14:paraId="3157699A" w14:textId="77777777" w:rsidTr="00B3530A">
        <w:tc>
          <w:tcPr>
            <w:tcW w:w="14209" w:type="dxa"/>
            <w:tcBorders>
              <w:bottom w:val="single" w:sz="4" w:space="0" w:color="auto"/>
            </w:tcBorders>
            <w:shd w:val="clear" w:color="auto" w:fill="auto"/>
          </w:tcPr>
          <w:p w14:paraId="59B5D84A" w14:textId="77777777" w:rsidR="008E468E" w:rsidRDefault="008E468E" w:rsidP="00B3530A">
            <w:pPr>
              <w:rPr>
                <w:rFonts w:ascii="Calibri" w:hAnsi="Calibri"/>
                <w:color w:val="000000"/>
                <w:sz w:val="22"/>
                <w:szCs w:val="22"/>
              </w:rPr>
            </w:pPr>
          </w:p>
          <w:p w14:paraId="30376BF2" w14:textId="77777777" w:rsidR="008A4291" w:rsidRPr="00111BC2" w:rsidRDefault="00111BC2" w:rsidP="008A4291">
            <w:pPr>
              <w:rPr>
                <w:rFonts w:asciiTheme="minorHAnsi" w:hAnsiTheme="minorHAnsi"/>
                <w:sz w:val="22"/>
                <w:szCs w:val="22"/>
              </w:rPr>
            </w:pPr>
            <w:r>
              <w:rPr>
                <w:rFonts w:asciiTheme="minorHAnsi" w:hAnsiTheme="minorHAnsi"/>
                <w:b/>
                <w:sz w:val="22"/>
                <w:szCs w:val="22"/>
              </w:rPr>
              <w:t xml:space="preserve">Identify and </w:t>
            </w:r>
            <w:proofErr w:type="gramStart"/>
            <w:r>
              <w:rPr>
                <w:rFonts w:asciiTheme="minorHAnsi" w:hAnsiTheme="minorHAnsi"/>
                <w:b/>
                <w:sz w:val="22"/>
                <w:szCs w:val="22"/>
              </w:rPr>
              <w:t>define:</w:t>
            </w:r>
            <w:proofErr w:type="gramEnd"/>
            <w:r>
              <w:rPr>
                <w:rFonts w:asciiTheme="minorHAnsi" w:hAnsiTheme="minorHAnsi"/>
                <w:b/>
                <w:sz w:val="22"/>
                <w:szCs w:val="22"/>
              </w:rPr>
              <w:t xml:space="preserve">  </w:t>
            </w:r>
            <w:r>
              <w:rPr>
                <w:rFonts w:asciiTheme="minorHAnsi" w:hAnsiTheme="minorHAnsi"/>
                <w:sz w:val="22"/>
                <w:szCs w:val="22"/>
              </w:rPr>
              <w:t xml:space="preserve">resistors, capacitors, voltmeter, ammeter, </w:t>
            </w:r>
            <w:proofErr w:type="spellStart"/>
            <w:r>
              <w:rPr>
                <w:rFonts w:asciiTheme="minorHAnsi" w:hAnsiTheme="minorHAnsi"/>
                <w:sz w:val="22"/>
                <w:szCs w:val="22"/>
              </w:rPr>
              <w:t>Kirchoff’s</w:t>
            </w:r>
            <w:proofErr w:type="spellEnd"/>
            <w:r>
              <w:rPr>
                <w:rFonts w:asciiTheme="minorHAnsi" w:hAnsiTheme="minorHAnsi"/>
                <w:sz w:val="22"/>
                <w:szCs w:val="22"/>
              </w:rPr>
              <w:t xml:space="preserve"> Laws, loop rule, junction rule, parallel, series, complex, power</w:t>
            </w:r>
          </w:p>
          <w:p w14:paraId="5934ED51" w14:textId="77777777" w:rsidR="008E468E" w:rsidRPr="008A4291" w:rsidRDefault="008A4291" w:rsidP="00B3530A">
            <w:pPr>
              <w:rPr>
                <w:rFonts w:asciiTheme="minorHAnsi" w:hAnsiTheme="minorHAnsi"/>
                <w:sz w:val="22"/>
                <w:szCs w:val="22"/>
              </w:rPr>
            </w:pPr>
            <w:r>
              <w:rPr>
                <w:rFonts w:asciiTheme="minorHAnsi" w:hAnsiTheme="minorHAnsi"/>
                <w:sz w:val="22"/>
                <w:szCs w:val="22"/>
              </w:rPr>
              <w:t>College Physics Text:  22.1 – 22.6, 23.1 – 23.7</w:t>
            </w:r>
          </w:p>
          <w:p w14:paraId="5E81246D" w14:textId="77777777" w:rsidR="008E468E" w:rsidRDefault="008E468E" w:rsidP="00B3530A">
            <w:pPr>
              <w:rPr>
                <w:rFonts w:ascii="Calibri" w:hAnsi="Calibri"/>
                <w:color w:val="000000"/>
                <w:sz w:val="22"/>
                <w:szCs w:val="22"/>
              </w:rPr>
            </w:pPr>
          </w:p>
          <w:p w14:paraId="1B5F47EF" w14:textId="77777777" w:rsidR="008E468E" w:rsidRDefault="008E468E" w:rsidP="00B3530A">
            <w:pPr>
              <w:rPr>
                <w:rFonts w:asciiTheme="minorHAnsi" w:hAnsiTheme="minorHAnsi"/>
                <w:b/>
                <w:sz w:val="22"/>
                <w:szCs w:val="22"/>
              </w:rPr>
            </w:pPr>
          </w:p>
        </w:tc>
      </w:tr>
    </w:tbl>
    <w:p w14:paraId="017B0141" w14:textId="77777777" w:rsidR="008E468E" w:rsidRDefault="008E468E" w:rsidP="008E468E"/>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615"/>
        <w:gridCol w:w="3930"/>
        <w:gridCol w:w="4725"/>
      </w:tblGrid>
      <w:tr w:rsidR="008E468E" w14:paraId="265221B8" w14:textId="77777777" w:rsidTr="00B3530A">
        <w:trPr>
          <w:trHeight w:val="340"/>
        </w:trPr>
        <w:tc>
          <w:tcPr>
            <w:tcW w:w="1950" w:type="dxa"/>
            <w:shd w:val="clear" w:color="auto" w:fill="D9D9D9" w:themeFill="background1" w:themeFillShade="D9"/>
            <w:vAlign w:val="center"/>
          </w:tcPr>
          <w:p w14:paraId="66EBD8F4" w14:textId="77777777" w:rsidR="008E468E" w:rsidRPr="008A2F92" w:rsidRDefault="008E468E" w:rsidP="00B3530A">
            <w:pPr>
              <w:jc w:val="center"/>
              <w:rPr>
                <w:rFonts w:ascii="Calibri" w:eastAsia="Calibri" w:hAnsi="Calibri" w:cs="Calibri"/>
                <w:b/>
                <w:szCs w:val="22"/>
              </w:rPr>
            </w:pPr>
            <w:r w:rsidRPr="008A2F92">
              <w:rPr>
                <w:rFonts w:ascii="Calibri" w:eastAsia="Calibri" w:hAnsi="Calibri" w:cs="Calibri"/>
                <w:b/>
                <w:szCs w:val="22"/>
              </w:rPr>
              <w:t>Topic</w:t>
            </w:r>
          </w:p>
        </w:tc>
        <w:tc>
          <w:tcPr>
            <w:tcW w:w="3615" w:type="dxa"/>
            <w:shd w:val="clear" w:color="auto" w:fill="D9D9D9" w:themeFill="background1" w:themeFillShade="D9"/>
            <w:vAlign w:val="center"/>
          </w:tcPr>
          <w:p w14:paraId="00EEE748" w14:textId="77777777" w:rsidR="008E468E" w:rsidRPr="008A2F92" w:rsidRDefault="008E468E" w:rsidP="00B3530A">
            <w:pPr>
              <w:jc w:val="center"/>
              <w:rPr>
                <w:rFonts w:ascii="Calibri" w:eastAsia="Calibri" w:hAnsi="Calibri" w:cs="Calibri"/>
                <w:b/>
                <w:szCs w:val="22"/>
              </w:rPr>
            </w:pPr>
            <w:r w:rsidRPr="008A2F92">
              <w:rPr>
                <w:rFonts w:ascii="Calibri" w:eastAsia="Calibri" w:hAnsi="Calibri" w:cs="Calibri"/>
                <w:b/>
                <w:szCs w:val="22"/>
              </w:rPr>
              <w:t>4</w:t>
            </w:r>
          </w:p>
        </w:tc>
        <w:tc>
          <w:tcPr>
            <w:tcW w:w="3930" w:type="dxa"/>
            <w:shd w:val="clear" w:color="auto" w:fill="D9D9D9" w:themeFill="background1" w:themeFillShade="D9"/>
            <w:vAlign w:val="center"/>
          </w:tcPr>
          <w:p w14:paraId="682B5D8A" w14:textId="77777777" w:rsidR="008E468E" w:rsidRPr="008A2F92" w:rsidRDefault="008E468E" w:rsidP="00B3530A">
            <w:pPr>
              <w:jc w:val="center"/>
              <w:rPr>
                <w:rFonts w:ascii="Calibri" w:eastAsia="Calibri" w:hAnsi="Calibri" w:cs="Calibri"/>
                <w:b/>
                <w:szCs w:val="22"/>
              </w:rPr>
            </w:pPr>
            <w:r w:rsidRPr="008A2F92">
              <w:rPr>
                <w:rFonts w:ascii="Calibri" w:eastAsia="Calibri" w:hAnsi="Calibri" w:cs="Calibri"/>
                <w:b/>
                <w:szCs w:val="22"/>
              </w:rPr>
              <w:t>3</w:t>
            </w:r>
          </w:p>
        </w:tc>
        <w:tc>
          <w:tcPr>
            <w:tcW w:w="4725" w:type="dxa"/>
            <w:shd w:val="clear" w:color="auto" w:fill="D9D9D9" w:themeFill="background1" w:themeFillShade="D9"/>
            <w:vAlign w:val="center"/>
          </w:tcPr>
          <w:p w14:paraId="62B073AA" w14:textId="77777777" w:rsidR="008E468E" w:rsidRPr="008A2F92" w:rsidRDefault="008E468E" w:rsidP="00B3530A">
            <w:pPr>
              <w:jc w:val="center"/>
              <w:rPr>
                <w:rFonts w:ascii="Calibri" w:eastAsia="Calibri" w:hAnsi="Calibri" w:cs="Calibri"/>
                <w:b/>
                <w:szCs w:val="22"/>
              </w:rPr>
            </w:pPr>
            <w:r w:rsidRPr="008A2F92">
              <w:rPr>
                <w:rFonts w:ascii="Calibri" w:eastAsia="Calibri" w:hAnsi="Calibri" w:cs="Calibri"/>
                <w:b/>
                <w:szCs w:val="22"/>
              </w:rPr>
              <w:t>2</w:t>
            </w:r>
          </w:p>
        </w:tc>
      </w:tr>
      <w:tr w:rsidR="001B0B1D" w14:paraId="4FF3FA37" w14:textId="77777777" w:rsidTr="00B3530A">
        <w:trPr>
          <w:trHeight w:val="800"/>
        </w:trPr>
        <w:tc>
          <w:tcPr>
            <w:tcW w:w="1950" w:type="dxa"/>
            <w:tcBorders>
              <w:top w:val="single" w:sz="8" w:space="0" w:color="404040"/>
              <w:left w:val="single" w:sz="4" w:space="0" w:color="000000"/>
              <w:right w:val="single" w:sz="4" w:space="0" w:color="000000"/>
            </w:tcBorders>
            <w:shd w:val="clear" w:color="auto" w:fill="D9D9D9"/>
          </w:tcPr>
          <w:p w14:paraId="37E444F8" w14:textId="77777777" w:rsidR="001B0B1D" w:rsidRDefault="001B0B1D" w:rsidP="001B0B1D">
            <w:pPr>
              <w:widowControl w:val="0"/>
              <w:jc w:val="center"/>
              <w:rPr>
                <w:rFonts w:asciiTheme="minorHAnsi" w:eastAsia="Calibri" w:hAnsiTheme="minorHAnsi" w:cs="Calibri"/>
                <w:b/>
              </w:rPr>
            </w:pPr>
          </w:p>
          <w:p w14:paraId="4B36AF9E" w14:textId="77777777" w:rsidR="001B0B1D" w:rsidRPr="00980F34" w:rsidRDefault="001B0B1D" w:rsidP="001B0B1D">
            <w:pPr>
              <w:widowControl w:val="0"/>
              <w:jc w:val="center"/>
              <w:rPr>
                <w:rFonts w:asciiTheme="minorHAnsi" w:eastAsia="Calibri" w:hAnsiTheme="minorHAnsi" w:cs="Calibri"/>
                <w:b/>
              </w:rPr>
            </w:pPr>
          </w:p>
        </w:tc>
        <w:tc>
          <w:tcPr>
            <w:tcW w:w="3615" w:type="dxa"/>
            <w:tcBorders>
              <w:top w:val="single" w:sz="8" w:space="0" w:color="40404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BFC0BDB" w14:textId="77777777" w:rsidR="001B0B1D" w:rsidRPr="00980F34" w:rsidRDefault="001B0B1D" w:rsidP="001B0B1D">
            <w:pPr>
              <w:widowControl w:val="0"/>
              <w:ind w:right="120"/>
              <w:rPr>
                <w:rFonts w:asciiTheme="minorHAnsi" w:eastAsia="Calibri" w:hAnsiTheme="minorHAnsi" w:cs="Calibri"/>
                <w:b/>
              </w:rPr>
            </w:pPr>
            <w:r>
              <w:rPr>
                <w:rFonts w:ascii="Calibri" w:eastAsia="Calibri" w:hAnsi="Calibri" w:cs="Calibri"/>
                <w:i/>
              </w:rPr>
              <w:t>In addition to meeting the learning goal, the student demonstrates in-depth inferences and applications that go beyond the goal.</w:t>
            </w:r>
          </w:p>
        </w:tc>
        <w:tc>
          <w:tcPr>
            <w:tcW w:w="3930" w:type="dxa"/>
            <w:tcBorders>
              <w:top w:val="single" w:sz="8" w:space="0" w:color="404040"/>
              <w:bottom w:val="single" w:sz="8" w:space="0" w:color="000000"/>
              <w:right w:val="single" w:sz="8" w:space="0" w:color="000000"/>
            </w:tcBorders>
            <w:shd w:val="clear" w:color="auto" w:fill="FFFFFF"/>
            <w:tcMar>
              <w:top w:w="100" w:type="dxa"/>
              <w:left w:w="100" w:type="dxa"/>
              <w:bottom w:w="100" w:type="dxa"/>
              <w:right w:w="100" w:type="dxa"/>
            </w:tcMar>
          </w:tcPr>
          <w:p w14:paraId="5F5F80A9" w14:textId="77777777" w:rsidR="00111BC2" w:rsidRDefault="00111BC2" w:rsidP="001B0B1D">
            <w:pPr>
              <w:widowControl w:val="0"/>
            </w:pPr>
            <w:r>
              <w:t>3</w:t>
            </w:r>
            <w:proofErr w:type="gramStart"/>
            <w:r>
              <w:t>A  Develop</w:t>
            </w:r>
            <w:proofErr w:type="gramEnd"/>
            <w:r>
              <w:t xml:space="preserve"> a model, using </w:t>
            </w:r>
            <w:proofErr w:type="spellStart"/>
            <w:r>
              <w:t>Kirchoff’s</w:t>
            </w:r>
            <w:proofErr w:type="spellEnd"/>
            <w:r>
              <w:t xml:space="preserve"> Laws, to analyze a complex circuit containing multiple power sources and resistors.</w:t>
            </w:r>
          </w:p>
          <w:p w14:paraId="6DD7C4C2" w14:textId="77777777" w:rsidR="00111BC2" w:rsidRDefault="00111BC2" w:rsidP="001B0B1D">
            <w:pPr>
              <w:widowControl w:val="0"/>
            </w:pPr>
          </w:p>
          <w:p w14:paraId="09A43FDD" w14:textId="77777777" w:rsidR="00111BC2" w:rsidRDefault="00111BC2" w:rsidP="001B0B1D">
            <w:pPr>
              <w:widowControl w:val="0"/>
            </w:pPr>
          </w:p>
          <w:p w14:paraId="7D32BEA6" w14:textId="77777777" w:rsidR="00111BC2" w:rsidRDefault="00111BC2" w:rsidP="001B0B1D">
            <w:pPr>
              <w:widowControl w:val="0"/>
            </w:pPr>
          </w:p>
          <w:p w14:paraId="1EC8DD71" w14:textId="77777777" w:rsidR="00111BC2" w:rsidRDefault="00111BC2" w:rsidP="001B0B1D">
            <w:pPr>
              <w:widowControl w:val="0"/>
            </w:pPr>
          </w:p>
          <w:p w14:paraId="1AE40AB3" w14:textId="77777777" w:rsidR="00111BC2" w:rsidRDefault="00111BC2" w:rsidP="001B0B1D">
            <w:pPr>
              <w:widowControl w:val="0"/>
            </w:pPr>
            <w:r>
              <w:t>3</w:t>
            </w:r>
            <w:proofErr w:type="gramStart"/>
            <w:r>
              <w:t>B  Develop</w:t>
            </w:r>
            <w:proofErr w:type="gramEnd"/>
            <w:r>
              <w:t xml:space="preserve"> a model to analyze a complex circuit containing a single power source, resistors, and capacitors.</w:t>
            </w:r>
          </w:p>
          <w:p w14:paraId="397B35EA" w14:textId="77777777" w:rsidR="00111BC2" w:rsidRDefault="00111BC2" w:rsidP="001B0B1D">
            <w:pPr>
              <w:widowControl w:val="0"/>
            </w:pPr>
          </w:p>
          <w:p w14:paraId="46D03763" w14:textId="77777777" w:rsidR="00111BC2" w:rsidRDefault="00111BC2" w:rsidP="001B0B1D">
            <w:pPr>
              <w:widowControl w:val="0"/>
            </w:pPr>
          </w:p>
          <w:p w14:paraId="3CE9A197" w14:textId="77777777" w:rsidR="00111BC2" w:rsidRDefault="00111BC2" w:rsidP="001B0B1D">
            <w:pPr>
              <w:widowControl w:val="0"/>
            </w:pPr>
          </w:p>
          <w:p w14:paraId="69E8E26A" w14:textId="77777777" w:rsidR="00111BC2" w:rsidRDefault="00111BC2" w:rsidP="001B0B1D">
            <w:pPr>
              <w:widowControl w:val="0"/>
            </w:pPr>
          </w:p>
          <w:p w14:paraId="2642DE11" w14:textId="77777777" w:rsidR="00111BC2" w:rsidRDefault="00111BC2" w:rsidP="001B0B1D">
            <w:pPr>
              <w:widowControl w:val="0"/>
            </w:pPr>
            <w:r>
              <w:t>3</w:t>
            </w:r>
            <w:proofErr w:type="gramStart"/>
            <w:r>
              <w:t>C  Develop</w:t>
            </w:r>
            <w:proofErr w:type="gramEnd"/>
            <w:r>
              <w:t xml:space="preserve"> a model to track energy and power consumption in a circuit.  Predict changes when elements of the circuit are change based on conservation of energy and changes of power consumption.</w:t>
            </w:r>
          </w:p>
          <w:p w14:paraId="6E4DF8AE" w14:textId="77777777" w:rsidR="001B0B1D" w:rsidRDefault="001B0B1D" w:rsidP="00111BC2">
            <w:pPr>
              <w:widowControl w:val="0"/>
            </w:pPr>
          </w:p>
        </w:tc>
        <w:tc>
          <w:tcPr>
            <w:tcW w:w="4725" w:type="dxa"/>
            <w:tcBorders>
              <w:top w:val="single" w:sz="8" w:space="0" w:color="404040"/>
              <w:bottom w:val="single" w:sz="8" w:space="0" w:color="000000"/>
              <w:right w:val="single" w:sz="8" w:space="0" w:color="000000"/>
            </w:tcBorders>
            <w:shd w:val="clear" w:color="auto" w:fill="FFFFFF"/>
            <w:tcMar>
              <w:top w:w="100" w:type="dxa"/>
              <w:left w:w="100" w:type="dxa"/>
              <w:bottom w:w="100" w:type="dxa"/>
              <w:right w:w="100" w:type="dxa"/>
            </w:tcMar>
          </w:tcPr>
          <w:p w14:paraId="404A287E" w14:textId="77777777" w:rsidR="00111BC2" w:rsidRDefault="00111BC2" w:rsidP="00111BC2">
            <w:pPr>
              <w:widowControl w:val="0"/>
            </w:pPr>
            <w:r>
              <w:t>2</w:t>
            </w:r>
            <w:proofErr w:type="gramStart"/>
            <w:r>
              <w:t>A  Choose</w:t>
            </w:r>
            <w:proofErr w:type="gramEnd"/>
            <w:r>
              <w:t xml:space="preserve"> and justify the selection of data needed to determine the resistivity for a given material.</w:t>
            </w:r>
          </w:p>
          <w:p w14:paraId="78003838" w14:textId="77777777" w:rsidR="00111BC2" w:rsidRDefault="00111BC2" w:rsidP="00111BC2">
            <w:pPr>
              <w:widowControl w:val="0"/>
            </w:pPr>
            <w:r>
              <w:t>2</w:t>
            </w:r>
            <w:proofErr w:type="gramStart"/>
            <w:r>
              <w:t>A  Identify</w:t>
            </w:r>
            <w:proofErr w:type="gramEnd"/>
            <w:r>
              <w:t xml:space="preserve"> simple parallel and series circuits with resistors.</w:t>
            </w:r>
          </w:p>
          <w:p w14:paraId="3B79C35D" w14:textId="77777777" w:rsidR="00111BC2" w:rsidRDefault="00111BC2" w:rsidP="00111BC2">
            <w:pPr>
              <w:widowControl w:val="0"/>
            </w:pPr>
            <w:r>
              <w:t>2</w:t>
            </w:r>
            <w:proofErr w:type="gramStart"/>
            <w:r>
              <w:t>A  Analyze</w:t>
            </w:r>
            <w:proofErr w:type="gramEnd"/>
            <w:r>
              <w:t xml:space="preserve"> simple parallel and series circuits with resistors.</w:t>
            </w:r>
          </w:p>
          <w:p w14:paraId="4948ACEA" w14:textId="77777777" w:rsidR="001B0B1D" w:rsidRDefault="001B0B1D" w:rsidP="001B0B1D">
            <w:pPr>
              <w:widowControl w:val="0"/>
              <w:rPr>
                <w:rFonts w:asciiTheme="minorHAnsi" w:eastAsia="Calibri" w:hAnsiTheme="minorHAnsi" w:cs="Calibri"/>
              </w:rPr>
            </w:pPr>
          </w:p>
          <w:p w14:paraId="041E5697" w14:textId="77777777" w:rsidR="00111BC2" w:rsidRDefault="00111BC2" w:rsidP="001B0B1D">
            <w:pPr>
              <w:widowControl w:val="0"/>
              <w:rPr>
                <w:rFonts w:asciiTheme="minorHAnsi" w:eastAsia="Calibri" w:hAnsiTheme="minorHAnsi" w:cs="Calibri"/>
              </w:rPr>
            </w:pPr>
            <w:r>
              <w:rPr>
                <w:rFonts w:asciiTheme="minorHAnsi" w:eastAsia="Calibri" w:hAnsiTheme="minorHAnsi" w:cs="Calibri"/>
              </w:rPr>
              <w:t>2</w:t>
            </w:r>
            <w:proofErr w:type="gramStart"/>
            <w:r>
              <w:rPr>
                <w:rFonts w:asciiTheme="minorHAnsi" w:eastAsia="Calibri" w:hAnsiTheme="minorHAnsi" w:cs="Calibri"/>
              </w:rPr>
              <w:t>B  Choose</w:t>
            </w:r>
            <w:proofErr w:type="gramEnd"/>
            <w:r>
              <w:rPr>
                <w:rFonts w:asciiTheme="minorHAnsi" w:eastAsia="Calibri" w:hAnsiTheme="minorHAnsi" w:cs="Calibri"/>
              </w:rPr>
              <w:t xml:space="preserve"> and justify the selection of data needed to determine the capacitance of a capacitor.</w:t>
            </w:r>
          </w:p>
          <w:p w14:paraId="1AECA092" w14:textId="77777777" w:rsidR="00111BC2" w:rsidRDefault="00111BC2" w:rsidP="001B0B1D">
            <w:pPr>
              <w:widowControl w:val="0"/>
              <w:rPr>
                <w:rFonts w:asciiTheme="minorHAnsi" w:eastAsia="Calibri" w:hAnsiTheme="minorHAnsi" w:cs="Calibri"/>
              </w:rPr>
            </w:pPr>
            <w:r>
              <w:rPr>
                <w:rFonts w:asciiTheme="minorHAnsi" w:eastAsia="Calibri" w:hAnsiTheme="minorHAnsi" w:cs="Calibri"/>
              </w:rPr>
              <w:t>2</w:t>
            </w:r>
            <w:proofErr w:type="gramStart"/>
            <w:r>
              <w:rPr>
                <w:rFonts w:asciiTheme="minorHAnsi" w:eastAsia="Calibri" w:hAnsiTheme="minorHAnsi" w:cs="Calibri"/>
              </w:rPr>
              <w:t>B  Identify</w:t>
            </w:r>
            <w:proofErr w:type="gramEnd"/>
            <w:r>
              <w:rPr>
                <w:rFonts w:asciiTheme="minorHAnsi" w:eastAsia="Calibri" w:hAnsiTheme="minorHAnsi" w:cs="Calibri"/>
              </w:rPr>
              <w:t xml:space="preserve"> simple parallel and series circuits with capacitors.</w:t>
            </w:r>
          </w:p>
          <w:p w14:paraId="02D8BFFC" w14:textId="77777777" w:rsidR="00111BC2" w:rsidRDefault="00111BC2" w:rsidP="001B0B1D">
            <w:pPr>
              <w:widowControl w:val="0"/>
              <w:rPr>
                <w:rFonts w:asciiTheme="minorHAnsi" w:eastAsia="Calibri" w:hAnsiTheme="minorHAnsi" w:cs="Calibri"/>
              </w:rPr>
            </w:pPr>
            <w:r>
              <w:rPr>
                <w:rFonts w:asciiTheme="minorHAnsi" w:eastAsia="Calibri" w:hAnsiTheme="minorHAnsi" w:cs="Calibri"/>
              </w:rPr>
              <w:t>2</w:t>
            </w:r>
            <w:proofErr w:type="gramStart"/>
            <w:r>
              <w:rPr>
                <w:rFonts w:asciiTheme="minorHAnsi" w:eastAsia="Calibri" w:hAnsiTheme="minorHAnsi" w:cs="Calibri"/>
              </w:rPr>
              <w:t>B  Analyze</w:t>
            </w:r>
            <w:proofErr w:type="gramEnd"/>
            <w:r>
              <w:rPr>
                <w:rFonts w:asciiTheme="minorHAnsi" w:eastAsia="Calibri" w:hAnsiTheme="minorHAnsi" w:cs="Calibri"/>
              </w:rPr>
              <w:t xml:space="preserve"> simple parallel and series circuits with capacitors.</w:t>
            </w:r>
          </w:p>
          <w:p w14:paraId="5049C9D6" w14:textId="77777777" w:rsidR="00111BC2" w:rsidRDefault="00111BC2" w:rsidP="001B0B1D">
            <w:pPr>
              <w:widowControl w:val="0"/>
              <w:rPr>
                <w:rFonts w:asciiTheme="minorHAnsi" w:eastAsia="Calibri" w:hAnsiTheme="minorHAnsi" w:cs="Calibri"/>
              </w:rPr>
            </w:pPr>
          </w:p>
          <w:p w14:paraId="39D105CA" w14:textId="77777777" w:rsidR="00111BC2" w:rsidRDefault="00111BC2" w:rsidP="001B0B1D">
            <w:pPr>
              <w:widowControl w:val="0"/>
              <w:rPr>
                <w:rFonts w:asciiTheme="minorHAnsi" w:eastAsia="Calibri" w:hAnsiTheme="minorHAnsi" w:cs="Calibri"/>
              </w:rPr>
            </w:pPr>
            <w:r>
              <w:rPr>
                <w:rFonts w:asciiTheme="minorHAnsi" w:eastAsia="Calibri" w:hAnsiTheme="minorHAnsi" w:cs="Calibri"/>
              </w:rPr>
              <w:t>2</w:t>
            </w:r>
            <w:proofErr w:type="gramStart"/>
            <w:r>
              <w:rPr>
                <w:rFonts w:asciiTheme="minorHAnsi" w:eastAsia="Calibri" w:hAnsiTheme="minorHAnsi" w:cs="Calibri"/>
              </w:rPr>
              <w:t>C  Calculate</w:t>
            </w:r>
            <w:proofErr w:type="gramEnd"/>
            <w:r>
              <w:rPr>
                <w:rFonts w:asciiTheme="minorHAnsi" w:eastAsia="Calibri" w:hAnsiTheme="minorHAnsi" w:cs="Calibri"/>
              </w:rPr>
              <w:t xml:space="preserve"> power dissipated throughout a circuit.</w:t>
            </w:r>
          </w:p>
          <w:p w14:paraId="22D7E835" w14:textId="77777777" w:rsidR="00111BC2" w:rsidRPr="00980F34" w:rsidRDefault="00111BC2" w:rsidP="001B0B1D">
            <w:pPr>
              <w:widowControl w:val="0"/>
              <w:rPr>
                <w:rFonts w:asciiTheme="minorHAnsi" w:eastAsia="Calibri" w:hAnsiTheme="minorHAnsi" w:cs="Calibri"/>
              </w:rPr>
            </w:pPr>
            <w:r>
              <w:rPr>
                <w:rFonts w:asciiTheme="minorHAnsi" w:eastAsia="Calibri" w:hAnsiTheme="minorHAnsi" w:cs="Calibri"/>
              </w:rPr>
              <w:t>2C Calculate energy stored in a capacitor.</w:t>
            </w:r>
          </w:p>
        </w:tc>
      </w:tr>
    </w:tbl>
    <w:p w14:paraId="5DD2FC53" w14:textId="77777777" w:rsidR="008E468E" w:rsidRDefault="008E468E" w:rsidP="008E468E"/>
    <w:p w14:paraId="0226EF06" w14:textId="77777777" w:rsidR="008E468E" w:rsidRDefault="008E468E" w:rsidP="008E468E"/>
    <w:p w14:paraId="2AAC57C1" w14:textId="77777777" w:rsidR="008E468E" w:rsidRDefault="008E468E" w:rsidP="008E468E"/>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8E468E" w:rsidRPr="00100400" w14:paraId="4E08944A" w14:textId="77777777" w:rsidTr="00B3530A">
        <w:tc>
          <w:tcPr>
            <w:tcW w:w="14209" w:type="dxa"/>
            <w:shd w:val="clear" w:color="auto" w:fill="000000" w:themeFill="text1"/>
          </w:tcPr>
          <w:p w14:paraId="30AF3ECA" w14:textId="77777777" w:rsidR="008E468E" w:rsidRPr="00100400" w:rsidRDefault="00D742E9" w:rsidP="00B3530A">
            <w:pPr>
              <w:pStyle w:val="Heading1"/>
              <w:rPr>
                <w:rFonts w:asciiTheme="minorHAnsi" w:hAnsiTheme="minorHAnsi"/>
                <w:sz w:val="32"/>
                <w:szCs w:val="22"/>
              </w:rPr>
            </w:pPr>
            <w:r>
              <w:rPr>
                <w:rFonts w:asciiTheme="minorHAnsi" w:hAnsiTheme="minorHAnsi"/>
                <w:sz w:val="32"/>
                <w:szCs w:val="22"/>
              </w:rPr>
              <w:t>Science Practices</w:t>
            </w:r>
          </w:p>
        </w:tc>
      </w:tr>
      <w:tr w:rsidR="008E468E" w:rsidRPr="00100400" w14:paraId="0E092FE4" w14:textId="77777777" w:rsidTr="00B3530A">
        <w:tc>
          <w:tcPr>
            <w:tcW w:w="14209" w:type="dxa"/>
            <w:shd w:val="clear" w:color="auto" w:fill="D9D9D9" w:themeFill="background1" w:themeFillShade="D9"/>
          </w:tcPr>
          <w:p w14:paraId="3A2DAA9B" w14:textId="77777777" w:rsidR="008E468E" w:rsidRPr="008A2F92" w:rsidRDefault="008E468E" w:rsidP="00B3530A">
            <w:pPr>
              <w:jc w:val="center"/>
              <w:rPr>
                <w:rFonts w:asciiTheme="minorHAnsi" w:hAnsiTheme="minorHAnsi"/>
                <w:b/>
                <w:szCs w:val="22"/>
              </w:rPr>
            </w:pPr>
          </w:p>
          <w:p w14:paraId="04F6E057" w14:textId="77777777" w:rsidR="008E468E" w:rsidRPr="008A2F92" w:rsidRDefault="008E468E" w:rsidP="00B3530A">
            <w:pPr>
              <w:jc w:val="center"/>
              <w:rPr>
                <w:rFonts w:asciiTheme="minorHAnsi" w:hAnsiTheme="minorHAnsi"/>
                <w:b/>
                <w:szCs w:val="22"/>
              </w:rPr>
            </w:pPr>
            <w:r w:rsidRPr="008A2F92">
              <w:rPr>
                <w:rFonts w:asciiTheme="minorHAnsi" w:hAnsiTheme="minorHAnsi"/>
                <w:b/>
                <w:szCs w:val="22"/>
              </w:rPr>
              <w:t>Text and Resources</w:t>
            </w:r>
          </w:p>
        </w:tc>
      </w:tr>
      <w:tr w:rsidR="008E468E" w14:paraId="654BA975" w14:textId="77777777" w:rsidTr="00B3530A">
        <w:tc>
          <w:tcPr>
            <w:tcW w:w="14209" w:type="dxa"/>
            <w:tcBorders>
              <w:bottom w:val="single" w:sz="4" w:space="0" w:color="auto"/>
            </w:tcBorders>
            <w:shd w:val="clear" w:color="auto" w:fill="auto"/>
          </w:tcPr>
          <w:p w14:paraId="117EFFD8" w14:textId="77777777" w:rsidR="008E468E" w:rsidRDefault="008E468E" w:rsidP="00B3530A">
            <w:pPr>
              <w:rPr>
                <w:rFonts w:ascii="Calibri" w:hAnsi="Calibri"/>
                <w:color w:val="000000"/>
                <w:sz w:val="22"/>
                <w:szCs w:val="22"/>
              </w:rPr>
            </w:pPr>
          </w:p>
          <w:p w14:paraId="5029B5EB" w14:textId="77777777" w:rsidR="008E468E" w:rsidRDefault="008E468E" w:rsidP="00B3530A">
            <w:pPr>
              <w:rPr>
                <w:rFonts w:ascii="Calibri" w:hAnsi="Calibri"/>
                <w:color w:val="000000"/>
                <w:sz w:val="22"/>
                <w:szCs w:val="22"/>
              </w:rPr>
            </w:pPr>
          </w:p>
          <w:p w14:paraId="6B34D7E7" w14:textId="77777777" w:rsidR="008E468E" w:rsidRDefault="008E468E" w:rsidP="00B3530A">
            <w:pPr>
              <w:rPr>
                <w:rFonts w:asciiTheme="minorHAnsi" w:hAnsiTheme="minorHAnsi"/>
                <w:b/>
                <w:sz w:val="22"/>
                <w:szCs w:val="22"/>
              </w:rPr>
            </w:pPr>
          </w:p>
        </w:tc>
      </w:tr>
    </w:tbl>
    <w:p w14:paraId="22B0E71D" w14:textId="77777777" w:rsidR="008E468E" w:rsidRDefault="008E468E" w:rsidP="008E468E"/>
    <w:p w14:paraId="779F15CE" w14:textId="77777777" w:rsidR="008E468E" w:rsidRDefault="008E468E" w:rsidP="008E468E"/>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540"/>
        <w:gridCol w:w="4005"/>
        <w:gridCol w:w="4725"/>
      </w:tblGrid>
      <w:tr w:rsidR="008E468E" w14:paraId="3F70A889" w14:textId="77777777" w:rsidTr="00B3530A">
        <w:trPr>
          <w:trHeight w:val="340"/>
        </w:trPr>
        <w:tc>
          <w:tcPr>
            <w:tcW w:w="1950" w:type="dxa"/>
            <w:shd w:val="clear" w:color="auto" w:fill="D9D9D9" w:themeFill="background1" w:themeFillShade="D9"/>
            <w:vAlign w:val="center"/>
          </w:tcPr>
          <w:p w14:paraId="2D146A9C" w14:textId="77777777" w:rsidR="008E468E" w:rsidRPr="008A2F92" w:rsidRDefault="008E468E" w:rsidP="00B3530A">
            <w:pPr>
              <w:jc w:val="center"/>
              <w:rPr>
                <w:rFonts w:ascii="Calibri" w:eastAsia="Calibri" w:hAnsi="Calibri" w:cs="Calibri"/>
                <w:b/>
                <w:szCs w:val="22"/>
              </w:rPr>
            </w:pPr>
            <w:r w:rsidRPr="008A2F92">
              <w:rPr>
                <w:rFonts w:ascii="Calibri" w:eastAsia="Calibri" w:hAnsi="Calibri" w:cs="Calibri"/>
                <w:b/>
                <w:szCs w:val="22"/>
              </w:rPr>
              <w:t>Topic</w:t>
            </w:r>
          </w:p>
        </w:tc>
        <w:tc>
          <w:tcPr>
            <w:tcW w:w="3540" w:type="dxa"/>
            <w:shd w:val="clear" w:color="auto" w:fill="D9D9D9" w:themeFill="background1" w:themeFillShade="D9"/>
            <w:vAlign w:val="center"/>
          </w:tcPr>
          <w:p w14:paraId="034AB65F" w14:textId="77777777" w:rsidR="008E468E" w:rsidRPr="008A2F92" w:rsidRDefault="008E468E" w:rsidP="00B3530A">
            <w:pPr>
              <w:jc w:val="center"/>
              <w:rPr>
                <w:rFonts w:ascii="Calibri" w:eastAsia="Calibri" w:hAnsi="Calibri" w:cs="Calibri"/>
                <w:b/>
                <w:szCs w:val="22"/>
              </w:rPr>
            </w:pPr>
            <w:r w:rsidRPr="008A2F92">
              <w:rPr>
                <w:rFonts w:ascii="Calibri" w:eastAsia="Calibri" w:hAnsi="Calibri" w:cs="Calibri"/>
                <w:b/>
                <w:szCs w:val="22"/>
              </w:rPr>
              <w:t>4</w:t>
            </w:r>
          </w:p>
        </w:tc>
        <w:tc>
          <w:tcPr>
            <w:tcW w:w="4005" w:type="dxa"/>
            <w:shd w:val="clear" w:color="auto" w:fill="D9D9D9" w:themeFill="background1" w:themeFillShade="D9"/>
            <w:vAlign w:val="center"/>
          </w:tcPr>
          <w:p w14:paraId="644309DD" w14:textId="77777777" w:rsidR="008E468E" w:rsidRPr="008A2F92" w:rsidRDefault="008E468E" w:rsidP="00B3530A">
            <w:pPr>
              <w:jc w:val="center"/>
              <w:rPr>
                <w:rFonts w:ascii="Calibri" w:eastAsia="Calibri" w:hAnsi="Calibri" w:cs="Calibri"/>
                <w:b/>
                <w:szCs w:val="22"/>
              </w:rPr>
            </w:pPr>
            <w:r w:rsidRPr="008A2F92">
              <w:rPr>
                <w:rFonts w:ascii="Calibri" w:eastAsia="Calibri" w:hAnsi="Calibri" w:cs="Calibri"/>
                <w:b/>
                <w:szCs w:val="22"/>
              </w:rPr>
              <w:t>3</w:t>
            </w:r>
          </w:p>
        </w:tc>
        <w:tc>
          <w:tcPr>
            <w:tcW w:w="4725" w:type="dxa"/>
            <w:shd w:val="clear" w:color="auto" w:fill="D9D9D9" w:themeFill="background1" w:themeFillShade="D9"/>
            <w:vAlign w:val="center"/>
          </w:tcPr>
          <w:p w14:paraId="7ADE5BB2" w14:textId="77777777" w:rsidR="008E468E" w:rsidRPr="008A2F92" w:rsidRDefault="008E468E" w:rsidP="00B3530A">
            <w:pPr>
              <w:jc w:val="center"/>
              <w:rPr>
                <w:rFonts w:ascii="Calibri" w:eastAsia="Calibri" w:hAnsi="Calibri" w:cs="Calibri"/>
                <w:b/>
                <w:szCs w:val="22"/>
              </w:rPr>
            </w:pPr>
            <w:r w:rsidRPr="008A2F92">
              <w:rPr>
                <w:rFonts w:ascii="Calibri" w:eastAsia="Calibri" w:hAnsi="Calibri" w:cs="Calibri"/>
                <w:b/>
                <w:szCs w:val="22"/>
              </w:rPr>
              <w:t>2</w:t>
            </w:r>
          </w:p>
        </w:tc>
      </w:tr>
      <w:tr w:rsidR="001B0B1D" w14:paraId="72F07126" w14:textId="77777777" w:rsidTr="00B3530A">
        <w:trPr>
          <w:trHeight w:val="800"/>
        </w:trPr>
        <w:tc>
          <w:tcPr>
            <w:tcW w:w="1950" w:type="dxa"/>
            <w:tcBorders>
              <w:top w:val="single" w:sz="8" w:space="0" w:color="404040"/>
              <w:left w:val="single" w:sz="4" w:space="0" w:color="000000"/>
              <w:right w:val="single" w:sz="4" w:space="0" w:color="000000"/>
            </w:tcBorders>
            <w:shd w:val="clear" w:color="auto" w:fill="D9D9D9"/>
          </w:tcPr>
          <w:p w14:paraId="5FFE66C2" w14:textId="77777777" w:rsidR="001B0B1D" w:rsidRDefault="001B0B1D" w:rsidP="001B0B1D">
            <w:pPr>
              <w:widowControl w:val="0"/>
              <w:jc w:val="center"/>
              <w:rPr>
                <w:rFonts w:asciiTheme="minorHAnsi" w:eastAsia="Calibri" w:hAnsiTheme="minorHAnsi" w:cs="Calibri"/>
                <w:b/>
              </w:rPr>
            </w:pPr>
          </w:p>
          <w:p w14:paraId="3DB91C42" w14:textId="77777777" w:rsidR="001B0B1D" w:rsidRDefault="001B0B1D" w:rsidP="001B0B1D">
            <w:pPr>
              <w:widowControl w:val="0"/>
              <w:jc w:val="center"/>
              <w:rPr>
                <w:rFonts w:asciiTheme="minorHAnsi" w:eastAsia="Calibri" w:hAnsiTheme="minorHAnsi" w:cs="Calibri"/>
                <w:b/>
              </w:rPr>
            </w:pPr>
          </w:p>
          <w:p w14:paraId="017DEC84" w14:textId="77777777" w:rsidR="001B0B1D" w:rsidRDefault="001B0B1D" w:rsidP="001B0B1D">
            <w:pPr>
              <w:widowControl w:val="0"/>
              <w:jc w:val="center"/>
              <w:rPr>
                <w:rFonts w:asciiTheme="minorHAnsi" w:eastAsia="Calibri" w:hAnsiTheme="minorHAnsi" w:cs="Calibri"/>
                <w:b/>
              </w:rPr>
            </w:pPr>
          </w:p>
          <w:p w14:paraId="56E743F1" w14:textId="77777777" w:rsidR="001B0B1D" w:rsidRDefault="001B0B1D" w:rsidP="001B0B1D">
            <w:pPr>
              <w:widowControl w:val="0"/>
              <w:jc w:val="center"/>
              <w:rPr>
                <w:rFonts w:asciiTheme="minorHAnsi" w:eastAsia="Calibri" w:hAnsiTheme="minorHAnsi" w:cs="Calibri"/>
                <w:b/>
              </w:rPr>
            </w:pPr>
          </w:p>
          <w:p w14:paraId="0126530A" w14:textId="77777777" w:rsidR="001B0B1D" w:rsidRPr="00980F34" w:rsidRDefault="001B0B1D" w:rsidP="001B0B1D">
            <w:pPr>
              <w:widowControl w:val="0"/>
              <w:jc w:val="center"/>
              <w:rPr>
                <w:rFonts w:asciiTheme="minorHAnsi" w:eastAsia="Calibri" w:hAnsiTheme="minorHAnsi" w:cs="Calibri"/>
                <w:b/>
              </w:rPr>
            </w:pPr>
          </w:p>
        </w:tc>
        <w:tc>
          <w:tcPr>
            <w:tcW w:w="3540" w:type="dxa"/>
            <w:tcBorders>
              <w:top w:val="single" w:sz="8" w:space="0" w:color="404040"/>
              <w:left w:val="single" w:sz="4" w:space="0" w:color="000000"/>
              <w:right w:val="single" w:sz="4" w:space="0" w:color="000000"/>
            </w:tcBorders>
            <w:shd w:val="clear" w:color="auto" w:fill="FFFFFF"/>
          </w:tcPr>
          <w:p w14:paraId="364C6772" w14:textId="77777777" w:rsidR="001B0B1D" w:rsidRDefault="001B0B1D" w:rsidP="001B0B1D">
            <w:pPr>
              <w:rPr>
                <w:rFonts w:ascii="Calibri" w:eastAsia="Calibri" w:hAnsi="Calibri" w:cs="Calibri"/>
                <w:i/>
              </w:rPr>
            </w:pPr>
            <w:r>
              <w:rPr>
                <w:rFonts w:ascii="Calibri" w:eastAsia="Calibri" w:hAnsi="Calibri" w:cs="Calibri"/>
              </w:rPr>
              <w:t xml:space="preserve"> </w:t>
            </w:r>
            <w:r>
              <w:rPr>
                <w:rFonts w:ascii="Calibri" w:eastAsia="Calibri" w:hAnsi="Calibri" w:cs="Calibri"/>
                <w:i/>
              </w:rPr>
              <w:t>In addition to score 3.0 performance, the student demonstrates in-depth inferences and applications that go beyond the learning goal.</w:t>
            </w:r>
          </w:p>
          <w:p w14:paraId="2C295ED4" w14:textId="77777777" w:rsidR="001B0B1D" w:rsidRDefault="001B0B1D" w:rsidP="001B0B1D">
            <w:pPr>
              <w:rPr>
                <w:rFonts w:ascii="Calibri" w:eastAsia="Calibri" w:hAnsi="Calibri" w:cs="Calibri"/>
              </w:rPr>
            </w:pPr>
          </w:p>
          <w:p w14:paraId="4A27A4DC" w14:textId="77777777" w:rsidR="001B0B1D" w:rsidRDefault="001B0B1D" w:rsidP="001B0B1D">
            <w:pPr>
              <w:numPr>
                <w:ilvl w:val="0"/>
                <w:numId w:val="2"/>
              </w:numPr>
              <w:ind w:left="405" w:hanging="360"/>
              <w:contextualSpacing/>
              <w:rPr>
                <w:rFonts w:ascii="Calibri" w:eastAsia="Calibri" w:hAnsi="Calibri" w:cs="Calibri"/>
              </w:rPr>
            </w:pPr>
            <w:r>
              <w:rPr>
                <w:rFonts w:ascii="Calibri" w:eastAsia="Calibri" w:hAnsi="Calibri" w:cs="Calibri"/>
              </w:rPr>
              <w:t>Engage in scientific questioning to extend thinking or guide investigations within the context of an AP course (SP.3)</w:t>
            </w:r>
          </w:p>
          <w:p w14:paraId="6DEC6E73" w14:textId="77777777" w:rsidR="001B0B1D" w:rsidRDefault="001B0B1D" w:rsidP="001B0B1D">
            <w:pPr>
              <w:ind w:left="405" w:hanging="360"/>
              <w:rPr>
                <w:rFonts w:ascii="Calibri" w:eastAsia="Calibri" w:hAnsi="Calibri" w:cs="Calibri"/>
              </w:rPr>
            </w:pPr>
          </w:p>
          <w:p w14:paraId="22562C83" w14:textId="77777777" w:rsidR="001B0B1D" w:rsidRDefault="001B0B1D" w:rsidP="001B0B1D">
            <w:pPr>
              <w:ind w:left="405" w:hanging="360"/>
              <w:jc w:val="center"/>
              <w:rPr>
                <w:rFonts w:ascii="Calibri" w:eastAsia="Calibri" w:hAnsi="Calibri" w:cs="Calibri"/>
              </w:rPr>
            </w:pPr>
            <w:r>
              <w:rPr>
                <w:rFonts w:ascii="Calibri" w:eastAsia="Calibri" w:hAnsi="Calibri" w:cs="Calibri"/>
                <w:b/>
              </w:rPr>
              <w:t>OR</w:t>
            </w:r>
            <w:r>
              <w:rPr>
                <w:rFonts w:ascii="Calibri" w:eastAsia="Calibri" w:hAnsi="Calibri" w:cs="Calibri"/>
              </w:rPr>
              <w:t xml:space="preserve"> </w:t>
            </w:r>
          </w:p>
          <w:p w14:paraId="5EF66572" w14:textId="77777777" w:rsidR="001B0B1D" w:rsidRDefault="001B0B1D" w:rsidP="001B0B1D">
            <w:pPr>
              <w:ind w:left="405" w:hanging="360"/>
              <w:rPr>
                <w:rFonts w:ascii="Calibri" w:eastAsia="Calibri" w:hAnsi="Calibri" w:cs="Calibri"/>
              </w:rPr>
            </w:pPr>
          </w:p>
          <w:p w14:paraId="2D9EA7AC" w14:textId="77777777" w:rsidR="001B0B1D" w:rsidRDefault="001B0B1D" w:rsidP="001B0B1D">
            <w:pPr>
              <w:numPr>
                <w:ilvl w:val="0"/>
                <w:numId w:val="3"/>
              </w:numPr>
              <w:ind w:left="405" w:hanging="360"/>
              <w:contextualSpacing/>
              <w:rPr>
                <w:rFonts w:ascii="Calibri" w:eastAsia="Calibri" w:hAnsi="Calibri" w:cs="Calibri"/>
              </w:rPr>
            </w:pPr>
            <w:r>
              <w:rPr>
                <w:rFonts w:ascii="Calibri" w:eastAsia="Calibri" w:hAnsi="Calibri" w:cs="Calibri"/>
              </w:rPr>
              <w:t>Connect and relate knowledge across various scales, concepts, and representations in and across domains (SP.7)</w:t>
            </w:r>
          </w:p>
          <w:p w14:paraId="3A93427C" w14:textId="77777777" w:rsidR="001B0B1D" w:rsidRDefault="001B0B1D" w:rsidP="001B0B1D">
            <w:pPr>
              <w:rPr>
                <w:rFonts w:ascii="Calibri" w:eastAsia="Calibri" w:hAnsi="Calibri" w:cs="Calibri"/>
              </w:rPr>
            </w:pPr>
          </w:p>
        </w:tc>
        <w:tc>
          <w:tcPr>
            <w:tcW w:w="4005" w:type="dxa"/>
            <w:tcBorders>
              <w:top w:val="single" w:sz="8" w:space="0" w:color="404040"/>
              <w:left w:val="single" w:sz="4" w:space="0" w:color="000000"/>
              <w:right w:val="single" w:sz="4" w:space="0" w:color="000000"/>
            </w:tcBorders>
            <w:shd w:val="clear" w:color="auto" w:fill="FFFFFF"/>
          </w:tcPr>
          <w:p w14:paraId="3E6A5016" w14:textId="77777777" w:rsidR="001B0B1D" w:rsidRDefault="001B0B1D" w:rsidP="001B0B1D">
            <w:pPr>
              <w:tabs>
                <w:tab w:val="left" w:pos="1440"/>
              </w:tabs>
              <w:rPr>
                <w:rFonts w:ascii="Calibri" w:eastAsia="Calibri" w:hAnsi="Calibri" w:cs="Calibri"/>
              </w:rPr>
            </w:pPr>
            <w:r>
              <w:rPr>
                <w:rFonts w:ascii="Calibri" w:eastAsia="Calibri" w:hAnsi="Calibri" w:cs="Calibri"/>
              </w:rPr>
              <w:t xml:space="preserve">Apply scientific practices to physics. </w:t>
            </w:r>
          </w:p>
          <w:p w14:paraId="0F8F28F2" w14:textId="77777777" w:rsidR="001B0B1D" w:rsidRDefault="001B0B1D" w:rsidP="001B0B1D">
            <w:pPr>
              <w:tabs>
                <w:tab w:val="left" w:pos="1440"/>
              </w:tabs>
              <w:ind w:left="-150"/>
              <w:rPr>
                <w:rFonts w:ascii="Calibri" w:eastAsia="Calibri" w:hAnsi="Calibri" w:cs="Calibri"/>
              </w:rPr>
            </w:pPr>
          </w:p>
          <w:p w14:paraId="0222944D" w14:textId="77777777" w:rsidR="001B0B1D" w:rsidRDefault="001B0B1D" w:rsidP="001B0B1D">
            <w:pPr>
              <w:tabs>
                <w:tab w:val="left" w:pos="1440"/>
              </w:tabs>
              <w:ind w:left="-150"/>
              <w:rPr>
                <w:rFonts w:ascii="Calibri" w:eastAsia="Calibri" w:hAnsi="Calibri" w:cs="Calibri"/>
              </w:rPr>
            </w:pPr>
          </w:p>
          <w:p w14:paraId="039FECEC" w14:textId="77777777" w:rsidR="001B0B1D" w:rsidRDefault="001B0B1D" w:rsidP="001B0B1D">
            <w:pPr>
              <w:numPr>
                <w:ilvl w:val="0"/>
                <w:numId w:val="4"/>
              </w:numPr>
              <w:spacing w:line="276" w:lineRule="auto"/>
              <w:ind w:left="300" w:hanging="360"/>
              <w:contextualSpacing/>
              <w:rPr>
                <w:rFonts w:ascii="Calibri" w:eastAsia="Calibri" w:hAnsi="Calibri" w:cs="Calibri"/>
              </w:rPr>
            </w:pPr>
            <w:r>
              <w:rPr>
                <w:rFonts w:ascii="Calibri" w:eastAsia="Calibri" w:hAnsi="Calibri" w:cs="Calibri"/>
              </w:rPr>
              <w:t xml:space="preserve">Use representations and models (graphs, diagrams, tables, </w:t>
            </w:r>
            <w:proofErr w:type="gramStart"/>
            <w:r>
              <w:rPr>
                <w:rFonts w:ascii="Calibri" w:eastAsia="Calibri" w:hAnsi="Calibri" w:cs="Calibri"/>
              </w:rPr>
              <w:t>charts)  to</w:t>
            </w:r>
            <w:proofErr w:type="gramEnd"/>
            <w:r>
              <w:rPr>
                <w:rFonts w:ascii="Calibri" w:eastAsia="Calibri" w:hAnsi="Calibri" w:cs="Calibri"/>
              </w:rPr>
              <w:t xml:space="preserve"> communicate scientific phenomena and solve scientific problems (SP.1)</w:t>
            </w:r>
          </w:p>
          <w:p w14:paraId="2950CDE3" w14:textId="77777777" w:rsidR="001B0B1D" w:rsidRDefault="001B0B1D" w:rsidP="001B0B1D">
            <w:pPr>
              <w:rPr>
                <w:rFonts w:ascii="Calibri" w:eastAsia="Calibri" w:hAnsi="Calibri" w:cs="Calibri"/>
              </w:rPr>
            </w:pPr>
          </w:p>
          <w:p w14:paraId="1BF7581F" w14:textId="77777777" w:rsidR="001B0B1D" w:rsidRDefault="001B0B1D" w:rsidP="001B0B1D">
            <w:pPr>
              <w:numPr>
                <w:ilvl w:val="0"/>
                <w:numId w:val="4"/>
              </w:numPr>
              <w:spacing w:line="276" w:lineRule="auto"/>
              <w:ind w:left="300" w:hanging="360"/>
              <w:contextualSpacing/>
              <w:rPr>
                <w:rFonts w:ascii="Calibri" w:eastAsia="Calibri" w:hAnsi="Calibri" w:cs="Calibri"/>
              </w:rPr>
            </w:pPr>
            <w:r>
              <w:rPr>
                <w:rFonts w:ascii="Calibri" w:eastAsia="Calibri" w:hAnsi="Calibri" w:cs="Calibri"/>
              </w:rPr>
              <w:t>Use mathematics appropriately (SP.2)</w:t>
            </w:r>
          </w:p>
          <w:p w14:paraId="7AFC5F9C" w14:textId="77777777" w:rsidR="001B0B1D" w:rsidRDefault="001B0B1D" w:rsidP="001B0B1D">
            <w:pPr>
              <w:rPr>
                <w:rFonts w:ascii="Calibri" w:eastAsia="Calibri" w:hAnsi="Calibri" w:cs="Calibri"/>
              </w:rPr>
            </w:pPr>
          </w:p>
          <w:p w14:paraId="3EECCAA9" w14:textId="77777777" w:rsidR="001B0B1D" w:rsidRDefault="001B0B1D" w:rsidP="001B0B1D">
            <w:pPr>
              <w:numPr>
                <w:ilvl w:val="0"/>
                <w:numId w:val="4"/>
              </w:numPr>
              <w:spacing w:line="276" w:lineRule="auto"/>
              <w:ind w:left="300" w:hanging="360"/>
              <w:contextualSpacing/>
              <w:rPr>
                <w:rFonts w:ascii="Calibri" w:eastAsia="Calibri" w:hAnsi="Calibri" w:cs="Calibri"/>
              </w:rPr>
            </w:pPr>
            <w:r>
              <w:rPr>
                <w:rFonts w:ascii="Calibri" w:eastAsia="Calibri" w:hAnsi="Calibri" w:cs="Calibri"/>
              </w:rPr>
              <w:t>Implement data collection strategies (SP.4) and perform data analysis and evaluate evidence (SP.5)</w:t>
            </w:r>
          </w:p>
          <w:p w14:paraId="1D2795AE" w14:textId="77777777" w:rsidR="001B0B1D" w:rsidRDefault="001B0B1D" w:rsidP="001B0B1D">
            <w:pPr>
              <w:rPr>
                <w:rFonts w:ascii="Calibri" w:eastAsia="Calibri" w:hAnsi="Calibri" w:cs="Calibri"/>
              </w:rPr>
            </w:pPr>
          </w:p>
          <w:p w14:paraId="12A5F75A" w14:textId="77777777" w:rsidR="001B0B1D" w:rsidRDefault="001B0B1D" w:rsidP="001B0B1D">
            <w:pPr>
              <w:numPr>
                <w:ilvl w:val="0"/>
                <w:numId w:val="4"/>
              </w:numPr>
              <w:spacing w:line="276" w:lineRule="auto"/>
              <w:ind w:left="300" w:hanging="360"/>
              <w:contextualSpacing/>
              <w:rPr>
                <w:rFonts w:ascii="Calibri" w:eastAsia="Calibri" w:hAnsi="Calibri" w:cs="Calibri"/>
              </w:rPr>
            </w:pPr>
            <w:r>
              <w:rPr>
                <w:rFonts w:ascii="Calibri" w:eastAsia="Calibri" w:hAnsi="Calibri" w:cs="Calibri"/>
              </w:rPr>
              <w:t>Support conclusions using experimental evidence and scientific reasoning</w:t>
            </w:r>
          </w:p>
          <w:p w14:paraId="040EE196" w14:textId="77777777" w:rsidR="001B0B1D" w:rsidRDefault="001B0B1D" w:rsidP="001B0B1D">
            <w:pPr>
              <w:rPr>
                <w:rFonts w:ascii="Calibri" w:eastAsia="Calibri" w:hAnsi="Calibri" w:cs="Calibri"/>
              </w:rPr>
            </w:pPr>
          </w:p>
          <w:p w14:paraId="49F0D936" w14:textId="77777777" w:rsidR="001B0B1D" w:rsidRDefault="001B0B1D" w:rsidP="001B0B1D">
            <w:pPr>
              <w:rPr>
                <w:rFonts w:ascii="Calibri" w:eastAsia="Calibri" w:hAnsi="Calibri" w:cs="Calibri"/>
              </w:rPr>
            </w:pPr>
          </w:p>
        </w:tc>
        <w:tc>
          <w:tcPr>
            <w:tcW w:w="4725" w:type="dxa"/>
            <w:tcBorders>
              <w:top w:val="single" w:sz="8" w:space="0" w:color="404040"/>
              <w:left w:val="single" w:sz="4" w:space="0" w:color="000000"/>
              <w:right w:val="single" w:sz="4" w:space="0" w:color="000000"/>
            </w:tcBorders>
            <w:shd w:val="clear" w:color="auto" w:fill="FFFFFF"/>
          </w:tcPr>
          <w:p w14:paraId="37C9BC6B" w14:textId="77777777" w:rsidR="001B0B1D" w:rsidRDefault="001B0B1D" w:rsidP="001B0B1D">
            <w:pPr>
              <w:rPr>
                <w:rFonts w:ascii="Calibri" w:eastAsia="Calibri" w:hAnsi="Calibri" w:cs="Calibri"/>
              </w:rPr>
            </w:pPr>
            <w:r>
              <w:rPr>
                <w:rFonts w:ascii="Calibri" w:eastAsia="Calibri" w:hAnsi="Calibri" w:cs="Calibri"/>
                <w:highlight w:val="white"/>
              </w:rPr>
              <w:t>A level 2 in scientific practices fails to meet the learning goal in two areas.</w:t>
            </w:r>
          </w:p>
          <w:p w14:paraId="514E1981" w14:textId="77777777" w:rsidR="001B0B1D" w:rsidRDefault="001B0B1D" w:rsidP="001B0B1D">
            <w:pPr>
              <w:rPr>
                <w:rFonts w:ascii="Calibri" w:eastAsia="Calibri" w:hAnsi="Calibri" w:cs="Calibri"/>
              </w:rPr>
            </w:pPr>
          </w:p>
          <w:p w14:paraId="3C355264" w14:textId="77777777" w:rsidR="001B0B1D" w:rsidRDefault="001B0B1D" w:rsidP="001B0B1D">
            <w:pPr>
              <w:numPr>
                <w:ilvl w:val="0"/>
                <w:numId w:val="1"/>
              </w:numPr>
              <w:spacing w:line="276" w:lineRule="auto"/>
              <w:ind w:left="345" w:hanging="360"/>
              <w:contextualSpacing/>
              <w:rPr>
                <w:rFonts w:ascii="Calibri" w:eastAsia="Calibri" w:hAnsi="Calibri" w:cs="Calibri"/>
              </w:rPr>
            </w:pPr>
            <w:r>
              <w:rPr>
                <w:rFonts w:ascii="Calibri" w:eastAsia="Calibri" w:hAnsi="Calibri" w:cs="Calibri"/>
              </w:rPr>
              <w:t>Use representations and models to communicate scientific phenomena and solve scientific problems (SP.1)</w:t>
            </w:r>
          </w:p>
          <w:p w14:paraId="64A688B6" w14:textId="77777777" w:rsidR="001B0B1D" w:rsidRDefault="001B0B1D" w:rsidP="001B0B1D">
            <w:pPr>
              <w:ind w:left="345" w:hanging="360"/>
              <w:rPr>
                <w:rFonts w:ascii="Calibri" w:eastAsia="Calibri" w:hAnsi="Calibri" w:cs="Calibri"/>
              </w:rPr>
            </w:pPr>
          </w:p>
          <w:p w14:paraId="63D7ABC5" w14:textId="77777777" w:rsidR="001B0B1D" w:rsidRDefault="001B0B1D" w:rsidP="001B0B1D">
            <w:pPr>
              <w:numPr>
                <w:ilvl w:val="0"/>
                <w:numId w:val="1"/>
              </w:numPr>
              <w:spacing w:line="276" w:lineRule="auto"/>
              <w:ind w:left="345" w:hanging="360"/>
              <w:contextualSpacing/>
              <w:rPr>
                <w:rFonts w:ascii="Calibri" w:eastAsia="Calibri" w:hAnsi="Calibri" w:cs="Calibri"/>
              </w:rPr>
            </w:pPr>
            <w:r>
              <w:rPr>
                <w:rFonts w:ascii="Calibri" w:eastAsia="Calibri" w:hAnsi="Calibri" w:cs="Calibri"/>
              </w:rPr>
              <w:t>Use mathematics appropriately (SP.2)</w:t>
            </w:r>
          </w:p>
          <w:p w14:paraId="63E595DB" w14:textId="77777777" w:rsidR="001B0B1D" w:rsidRDefault="001B0B1D" w:rsidP="001B0B1D">
            <w:pPr>
              <w:ind w:left="345" w:hanging="360"/>
              <w:rPr>
                <w:rFonts w:ascii="Calibri" w:eastAsia="Calibri" w:hAnsi="Calibri" w:cs="Calibri"/>
              </w:rPr>
            </w:pPr>
          </w:p>
          <w:p w14:paraId="79B2E4F9" w14:textId="77777777" w:rsidR="001B0B1D" w:rsidRDefault="001B0B1D" w:rsidP="001B0B1D">
            <w:pPr>
              <w:numPr>
                <w:ilvl w:val="0"/>
                <w:numId w:val="1"/>
              </w:numPr>
              <w:spacing w:line="276" w:lineRule="auto"/>
              <w:ind w:left="345" w:hanging="360"/>
              <w:contextualSpacing/>
              <w:rPr>
                <w:rFonts w:ascii="Calibri" w:eastAsia="Calibri" w:hAnsi="Calibri" w:cs="Calibri"/>
              </w:rPr>
            </w:pPr>
            <w:r>
              <w:rPr>
                <w:rFonts w:ascii="Calibri" w:eastAsia="Calibri" w:hAnsi="Calibri" w:cs="Calibri"/>
              </w:rPr>
              <w:t>Implement data collection strategies (SP.4) and perform data analysis and evaluate evidence (SP.5)</w:t>
            </w:r>
          </w:p>
          <w:p w14:paraId="5F070C4E" w14:textId="77777777" w:rsidR="001B0B1D" w:rsidRDefault="001B0B1D" w:rsidP="001B0B1D">
            <w:pPr>
              <w:rPr>
                <w:rFonts w:ascii="Calibri" w:eastAsia="Calibri" w:hAnsi="Calibri" w:cs="Calibri"/>
              </w:rPr>
            </w:pPr>
          </w:p>
          <w:p w14:paraId="2C700340" w14:textId="77777777" w:rsidR="001B0B1D" w:rsidRDefault="001B0B1D" w:rsidP="001B0B1D">
            <w:pPr>
              <w:numPr>
                <w:ilvl w:val="0"/>
                <w:numId w:val="1"/>
              </w:numPr>
              <w:spacing w:line="276" w:lineRule="auto"/>
              <w:ind w:left="345" w:hanging="360"/>
              <w:contextualSpacing/>
              <w:rPr>
                <w:rFonts w:ascii="Calibri" w:eastAsia="Calibri" w:hAnsi="Calibri" w:cs="Calibri"/>
              </w:rPr>
            </w:pPr>
            <w:r>
              <w:rPr>
                <w:rFonts w:ascii="Calibri" w:eastAsia="Calibri" w:hAnsi="Calibri" w:cs="Calibri"/>
              </w:rPr>
              <w:t>Support conclusions using experimental evidence and scientific reasoning</w:t>
            </w:r>
          </w:p>
          <w:p w14:paraId="60396BD7" w14:textId="77777777" w:rsidR="001B0B1D" w:rsidRDefault="001B0B1D" w:rsidP="001B0B1D">
            <w:pPr>
              <w:rPr>
                <w:rFonts w:ascii="Calibri" w:eastAsia="Calibri" w:hAnsi="Calibri" w:cs="Calibri"/>
              </w:rPr>
            </w:pPr>
          </w:p>
          <w:p w14:paraId="15EAFCC9" w14:textId="77777777" w:rsidR="001B0B1D" w:rsidRDefault="001B0B1D" w:rsidP="001B0B1D">
            <w:pPr>
              <w:rPr>
                <w:rFonts w:ascii="Calibri" w:eastAsia="Calibri" w:hAnsi="Calibri" w:cs="Calibri"/>
              </w:rPr>
            </w:pPr>
          </w:p>
        </w:tc>
      </w:tr>
    </w:tbl>
    <w:p w14:paraId="0D31BF9C" w14:textId="77777777" w:rsidR="008E468E" w:rsidRDefault="008E468E" w:rsidP="008E468E"/>
    <w:p w14:paraId="48908070" w14:textId="77777777" w:rsidR="008E468E" w:rsidRDefault="008E468E" w:rsidP="008E468E"/>
    <w:p w14:paraId="6A9C2E70" w14:textId="77777777" w:rsidR="008E468E" w:rsidRDefault="008E468E" w:rsidP="008E468E"/>
    <w:p w14:paraId="04AE7228" w14:textId="77777777" w:rsidR="00D742E9" w:rsidRDefault="00D742E9" w:rsidP="008E468E"/>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D742E9" w:rsidRPr="00100400" w14:paraId="3BDE307A" w14:textId="77777777" w:rsidTr="00B3530A">
        <w:tc>
          <w:tcPr>
            <w:tcW w:w="14209" w:type="dxa"/>
            <w:shd w:val="clear" w:color="auto" w:fill="000000" w:themeFill="text1"/>
          </w:tcPr>
          <w:p w14:paraId="335E187D" w14:textId="77777777" w:rsidR="00D742E9" w:rsidRPr="00100400" w:rsidRDefault="00D742E9" w:rsidP="00D742E9">
            <w:pPr>
              <w:pStyle w:val="Heading1"/>
              <w:rPr>
                <w:rFonts w:asciiTheme="minorHAnsi" w:hAnsiTheme="minorHAnsi"/>
                <w:sz w:val="32"/>
                <w:szCs w:val="22"/>
              </w:rPr>
            </w:pPr>
            <w:r>
              <w:rPr>
                <w:rFonts w:asciiTheme="minorHAnsi" w:hAnsiTheme="minorHAnsi"/>
                <w:sz w:val="32"/>
                <w:szCs w:val="22"/>
              </w:rPr>
              <w:t>Magnetism</w:t>
            </w:r>
          </w:p>
        </w:tc>
      </w:tr>
      <w:tr w:rsidR="00D742E9" w:rsidRPr="00100400" w14:paraId="67266FFC" w14:textId="77777777" w:rsidTr="00B3530A">
        <w:tc>
          <w:tcPr>
            <w:tcW w:w="14209" w:type="dxa"/>
            <w:shd w:val="clear" w:color="auto" w:fill="D9D9D9" w:themeFill="background1" w:themeFillShade="D9"/>
          </w:tcPr>
          <w:p w14:paraId="55F69395" w14:textId="77777777" w:rsidR="00D742E9" w:rsidRPr="008A2F92" w:rsidRDefault="00D742E9" w:rsidP="00B3530A">
            <w:pPr>
              <w:jc w:val="center"/>
              <w:rPr>
                <w:rFonts w:asciiTheme="minorHAnsi" w:hAnsiTheme="minorHAnsi"/>
                <w:b/>
                <w:szCs w:val="22"/>
              </w:rPr>
            </w:pPr>
          </w:p>
          <w:p w14:paraId="6F889E1B" w14:textId="77777777" w:rsidR="00D742E9" w:rsidRPr="008A2F92" w:rsidRDefault="00D742E9" w:rsidP="00B3530A">
            <w:pPr>
              <w:jc w:val="center"/>
              <w:rPr>
                <w:rFonts w:asciiTheme="minorHAnsi" w:hAnsiTheme="minorHAnsi"/>
                <w:b/>
                <w:szCs w:val="22"/>
              </w:rPr>
            </w:pPr>
            <w:r w:rsidRPr="008A2F92">
              <w:rPr>
                <w:rFonts w:asciiTheme="minorHAnsi" w:hAnsiTheme="minorHAnsi"/>
                <w:b/>
                <w:szCs w:val="22"/>
              </w:rPr>
              <w:t>Text and Resources</w:t>
            </w:r>
          </w:p>
        </w:tc>
      </w:tr>
      <w:tr w:rsidR="00D742E9" w14:paraId="257FE130" w14:textId="77777777" w:rsidTr="00B3530A">
        <w:tc>
          <w:tcPr>
            <w:tcW w:w="14209" w:type="dxa"/>
            <w:tcBorders>
              <w:bottom w:val="single" w:sz="4" w:space="0" w:color="auto"/>
            </w:tcBorders>
            <w:shd w:val="clear" w:color="auto" w:fill="auto"/>
          </w:tcPr>
          <w:p w14:paraId="48A31241" w14:textId="6A815405" w:rsidR="002F6079" w:rsidRPr="00462B67" w:rsidRDefault="002F6079" w:rsidP="002F6079">
            <w:pPr>
              <w:rPr>
                <w:rFonts w:asciiTheme="minorHAnsi" w:hAnsiTheme="minorHAnsi"/>
                <w:sz w:val="22"/>
                <w:szCs w:val="22"/>
              </w:rPr>
            </w:pPr>
            <w:r>
              <w:rPr>
                <w:rFonts w:asciiTheme="minorHAnsi" w:hAnsiTheme="minorHAnsi"/>
                <w:b/>
                <w:sz w:val="22"/>
                <w:szCs w:val="22"/>
              </w:rPr>
              <w:t xml:space="preserve">Identify and </w:t>
            </w:r>
            <w:proofErr w:type="gramStart"/>
            <w:r>
              <w:rPr>
                <w:rFonts w:asciiTheme="minorHAnsi" w:hAnsiTheme="minorHAnsi"/>
                <w:b/>
                <w:sz w:val="22"/>
                <w:szCs w:val="22"/>
              </w:rPr>
              <w:t>define:</w:t>
            </w:r>
            <w:proofErr w:type="gramEnd"/>
            <w:r>
              <w:rPr>
                <w:rFonts w:asciiTheme="minorHAnsi" w:hAnsiTheme="minorHAnsi"/>
                <w:b/>
                <w:sz w:val="22"/>
                <w:szCs w:val="22"/>
              </w:rPr>
              <w:t xml:space="preserve">  </w:t>
            </w:r>
            <w:r w:rsidR="00462B67">
              <w:rPr>
                <w:rFonts w:asciiTheme="minorHAnsi" w:hAnsiTheme="minorHAnsi"/>
                <w:sz w:val="22"/>
                <w:szCs w:val="22"/>
              </w:rPr>
              <w:t xml:space="preserve">magnetic field, magnetic flux, north pole, south pole, </w:t>
            </w:r>
            <w:r w:rsidR="009F6F4F">
              <w:rPr>
                <w:rFonts w:asciiTheme="minorHAnsi" w:hAnsiTheme="minorHAnsi"/>
                <w:sz w:val="22"/>
                <w:szCs w:val="22"/>
              </w:rPr>
              <w:t>magnetic induction, right hand rules</w:t>
            </w:r>
          </w:p>
          <w:p w14:paraId="33001D2F" w14:textId="27650CA1" w:rsidR="002F6079" w:rsidRPr="002D039F" w:rsidRDefault="002F6079" w:rsidP="002F6079">
            <w:pPr>
              <w:rPr>
                <w:rFonts w:asciiTheme="minorHAnsi" w:hAnsiTheme="minorHAnsi"/>
                <w:sz w:val="22"/>
                <w:szCs w:val="22"/>
              </w:rPr>
            </w:pPr>
            <w:r>
              <w:rPr>
                <w:rFonts w:asciiTheme="minorHAnsi" w:hAnsiTheme="minorHAnsi"/>
                <w:sz w:val="22"/>
                <w:szCs w:val="22"/>
              </w:rPr>
              <w:t xml:space="preserve">College Physics Text:  </w:t>
            </w:r>
            <w:r w:rsidR="00B2157F">
              <w:rPr>
                <w:rFonts w:asciiTheme="minorHAnsi" w:hAnsiTheme="minorHAnsi"/>
                <w:sz w:val="22"/>
                <w:szCs w:val="22"/>
              </w:rPr>
              <w:t>Chapters 24 and 25</w:t>
            </w:r>
          </w:p>
          <w:p w14:paraId="266C5830" w14:textId="77777777" w:rsidR="00D742E9" w:rsidRDefault="00D742E9" w:rsidP="00B3530A">
            <w:pPr>
              <w:rPr>
                <w:rFonts w:asciiTheme="minorHAnsi" w:hAnsiTheme="minorHAnsi"/>
                <w:b/>
                <w:sz w:val="22"/>
                <w:szCs w:val="22"/>
              </w:rPr>
            </w:pPr>
          </w:p>
        </w:tc>
      </w:tr>
    </w:tbl>
    <w:p w14:paraId="35EEA74F" w14:textId="77777777" w:rsidR="00D742E9" w:rsidRDefault="00D742E9" w:rsidP="00D742E9"/>
    <w:p w14:paraId="1F95565F" w14:textId="77777777" w:rsidR="00D742E9" w:rsidRDefault="00D742E9" w:rsidP="00D742E9"/>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540"/>
        <w:gridCol w:w="4005"/>
        <w:gridCol w:w="4725"/>
      </w:tblGrid>
      <w:tr w:rsidR="00D742E9" w14:paraId="08170339" w14:textId="77777777" w:rsidTr="00B3530A">
        <w:trPr>
          <w:trHeight w:val="340"/>
        </w:trPr>
        <w:tc>
          <w:tcPr>
            <w:tcW w:w="1950" w:type="dxa"/>
            <w:shd w:val="clear" w:color="auto" w:fill="D9D9D9" w:themeFill="background1" w:themeFillShade="D9"/>
            <w:vAlign w:val="center"/>
          </w:tcPr>
          <w:p w14:paraId="3F1F37BB" w14:textId="77777777" w:rsidR="00D742E9" w:rsidRPr="008A2F92" w:rsidRDefault="00D742E9" w:rsidP="00B3530A">
            <w:pPr>
              <w:jc w:val="center"/>
              <w:rPr>
                <w:rFonts w:ascii="Calibri" w:eastAsia="Calibri" w:hAnsi="Calibri" w:cs="Calibri"/>
                <w:b/>
                <w:szCs w:val="22"/>
              </w:rPr>
            </w:pPr>
            <w:r w:rsidRPr="008A2F92">
              <w:rPr>
                <w:rFonts w:ascii="Calibri" w:eastAsia="Calibri" w:hAnsi="Calibri" w:cs="Calibri"/>
                <w:b/>
                <w:szCs w:val="22"/>
              </w:rPr>
              <w:t>Topic</w:t>
            </w:r>
          </w:p>
        </w:tc>
        <w:tc>
          <w:tcPr>
            <w:tcW w:w="3540" w:type="dxa"/>
            <w:shd w:val="clear" w:color="auto" w:fill="D9D9D9" w:themeFill="background1" w:themeFillShade="D9"/>
            <w:vAlign w:val="center"/>
          </w:tcPr>
          <w:p w14:paraId="2BA9C3C5" w14:textId="77777777" w:rsidR="00D742E9" w:rsidRPr="008A2F92" w:rsidRDefault="00D742E9" w:rsidP="00B3530A">
            <w:pPr>
              <w:jc w:val="center"/>
              <w:rPr>
                <w:rFonts w:ascii="Calibri" w:eastAsia="Calibri" w:hAnsi="Calibri" w:cs="Calibri"/>
                <w:b/>
                <w:szCs w:val="22"/>
              </w:rPr>
            </w:pPr>
            <w:r w:rsidRPr="008A2F92">
              <w:rPr>
                <w:rFonts w:ascii="Calibri" w:eastAsia="Calibri" w:hAnsi="Calibri" w:cs="Calibri"/>
                <w:b/>
                <w:szCs w:val="22"/>
              </w:rPr>
              <w:t>4</w:t>
            </w:r>
          </w:p>
        </w:tc>
        <w:tc>
          <w:tcPr>
            <w:tcW w:w="4005" w:type="dxa"/>
            <w:shd w:val="clear" w:color="auto" w:fill="D9D9D9" w:themeFill="background1" w:themeFillShade="D9"/>
            <w:vAlign w:val="center"/>
          </w:tcPr>
          <w:p w14:paraId="2AC8374E" w14:textId="77777777" w:rsidR="00D742E9" w:rsidRPr="008A2F92" w:rsidRDefault="00D742E9" w:rsidP="00B3530A">
            <w:pPr>
              <w:jc w:val="center"/>
              <w:rPr>
                <w:rFonts w:ascii="Calibri" w:eastAsia="Calibri" w:hAnsi="Calibri" w:cs="Calibri"/>
                <w:b/>
                <w:szCs w:val="22"/>
              </w:rPr>
            </w:pPr>
            <w:r w:rsidRPr="008A2F92">
              <w:rPr>
                <w:rFonts w:ascii="Calibri" w:eastAsia="Calibri" w:hAnsi="Calibri" w:cs="Calibri"/>
                <w:b/>
                <w:szCs w:val="22"/>
              </w:rPr>
              <w:t>3</w:t>
            </w:r>
          </w:p>
        </w:tc>
        <w:tc>
          <w:tcPr>
            <w:tcW w:w="4725" w:type="dxa"/>
            <w:shd w:val="clear" w:color="auto" w:fill="D9D9D9" w:themeFill="background1" w:themeFillShade="D9"/>
            <w:vAlign w:val="center"/>
          </w:tcPr>
          <w:p w14:paraId="5DFE83E6" w14:textId="77777777" w:rsidR="00D742E9" w:rsidRPr="008A2F92" w:rsidRDefault="00D742E9" w:rsidP="00B3530A">
            <w:pPr>
              <w:jc w:val="center"/>
              <w:rPr>
                <w:rFonts w:ascii="Calibri" w:eastAsia="Calibri" w:hAnsi="Calibri" w:cs="Calibri"/>
                <w:b/>
                <w:szCs w:val="22"/>
              </w:rPr>
            </w:pPr>
            <w:r w:rsidRPr="008A2F92">
              <w:rPr>
                <w:rFonts w:ascii="Calibri" w:eastAsia="Calibri" w:hAnsi="Calibri" w:cs="Calibri"/>
                <w:b/>
                <w:szCs w:val="22"/>
              </w:rPr>
              <w:t>2</w:t>
            </w:r>
          </w:p>
        </w:tc>
      </w:tr>
      <w:tr w:rsidR="001B0B1D" w14:paraId="1C753B95" w14:textId="77777777" w:rsidTr="00B3530A">
        <w:trPr>
          <w:trHeight w:val="800"/>
        </w:trPr>
        <w:tc>
          <w:tcPr>
            <w:tcW w:w="1950" w:type="dxa"/>
            <w:tcBorders>
              <w:top w:val="single" w:sz="8" w:space="0" w:color="404040"/>
              <w:left w:val="single" w:sz="4" w:space="0" w:color="000000"/>
              <w:right w:val="single" w:sz="4" w:space="0" w:color="000000"/>
            </w:tcBorders>
            <w:shd w:val="clear" w:color="auto" w:fill="D9D9D9"/>
          </w:tcPr>
          <w:p w14:paraId="75E34E10" w14:textId="77777777" w:rsidR="001B0B1D" w:rsidRDefault="001B0B1D" w:rsidP="001B0B1D">
            <w:pPr>
              <w:widowControl w:val="0"/>
              <w:jc w:val="center"/>
              <w:rPr>
                <w:rFonts w:asciiTheme="minorHAnsi" w:eastAsia="Calibri" w:hAnsiTheme="minorHAnsi" w:cs="Calibri"/>
                <w:b/>
              </w:rPr>
            </w:pPr>
          </w:p>
          <w:p w14:paraId="2C36AA09" w14:textId="77777777" w:rsidR="001B0B1D" w:rsidRDefault="001B0B1D" w:rsidP="001B0B1D">
            <w:pPr>
              <w:widowControl w:val="0"/>
              <w:jc w:val="center"/>
              <w:rPr>
                <w:rFonts w:asciiTheme="minorHAnsi" w:eastAsia="Calibri" w:hAnsiTheme="minorHAnsi" w:cs="Calibri"/>
                <w:b/>
              </w:rPr>
            </w:pPr>
          </w:p>
          <w:p w14:paraId="4825D63D" w14:textId="77777777" w:rsidR="001B0B1D" w:rsidRDefault="001B0B1D" w:rsidP="001B0B1D">
            <w:pPr>
              <w:widowControl w:val="0"/>
              <w:jc w:val="center"/>
              <w:rPr>
                <w:rFonts w:asciiTheme="minorHAnsi" w:eastAsia="Calibri" w:hAnsiTheme="minorHAnsi" w:cs="Calibri"/>
                <w:b/>
              </w:rPr>
            </w:pPr>
          </w:p>
          <w:p w14:paraId="6E98BA20" w14:textId="77777777" w:rsidR="001B0B1D" w:rsidRDefault="001B0B1D" w:rsidP="001B0B1D">
            <w:pPr>
              <w:widowControl w:val="0"/>
              <w:jc w:val="center"/>
              <w:rPr>
                <w:rFonts w:asciiTheme="minorHAnsi" w:eastAsia="Calibri" w:hAnsiTheme="minorHAnsi" w:cs="Calibri"/>
                <w:b/>
              </w:rPr>
            </w:pPr>
          </w:p>
          <w:p w14:paraId="742940E7" w14:textId="77777777" w:rsidR="001B0B1D" w:rsidRPr="00980F34" w:rsidRDefault="001B0B1D" w:rsidP="001B0B1D">
            <w:pPr>
              <w:widowControl w:val="0"/>
              <w:jc w:val="center"/>
              <w:rPr>
                <w:rFonts w:asciiTheme="minorHAnsi" w:eastAsia="Calibri" w:hAnsiTheme="minorHAnsi" w:cs="Calibri"/>
                <w:b/>
              </w:rPr>
            </w:pPr>
          </w:p>
        </w:tc>
        <w:tc>
          <w:tcPr>
            <w:tcW w:w="3540" w:type="dxa"/>
            <w:tcBorders>
              <w:top w:val="single" w:sz="8" w:space="0" w:color="404040"/>
              <w:left w:val="single" w:sz="4" w:space="0" w:color="000000"/>
              <w:right w:val="single" w:sz="4" w:space="0" w:color="000000"/>
            </w:tcBorders>
            <w:shd w:val="clear" w:color="auto" w:fill="FFFFFF"/>
          </w:tcPr>
          <w:p w14:paraId="6DABD1AE" w14:textId="77777777" w:rsidR="001B0B1D" w:rsidRDefault="001B0B1D" w:rsidP="001B0B1D">
            <w:pPr>
              <w:widowControl w:val="0"/>
              <w:ind w:right="120"/>
              <w:rPr>
                <w:rFonts w:ascii="Calibri" w:eastAsia="Calibri" w:hAnsi="Calibri" w:cs="Calibri"/>
                <w:i/>
              </w:rPr>
            </w:pPr>
            <w:r>
              <w:rPr>
                <w:rFonts w:ascii="Calibri" w:eastAsia="Calibri" w:hAnsi="Calibri" w:cs="Calibri"/>
                <w:i/>
              </w:rPr>
              <w:t>In addition to meeting the learning goal, the student demonstrates in-depth inferences and applications that go beyond the goal.</w:t>
            </w:r>
          </w:p>
          <w:p w14:paraId="7397F279" w14:textId="77777777" w:rsidR="00C8182C" w:rsidRDefault="00C8182C" w:rsidP="001B0B1D">
            <w:pPr>
              <w:widowControl w:val="0"/>
              <w:ind w:right="120"/>
              <w:rPr>
                <w:rFonts w:ascii="Calibri" w:eastAsia="Calibri" w:hAnsi="Calibri" w:cs="Calibri"/>
                <w:i/>
              </w:rPr>
            </w:pPr>
          </w:p>
          <w:p w14:paraId="273E0C50" w14:textId="77777777" w:rsidR="00C8182C" w:rsidRDefault="00C8182C" w:rsidP="00C8182C">
            <w:pPr>
              <w:widowControl w:val="0"/>
            </w:pPr>
            <w:r>
              <w:t xml:space="preserve">4 C.  Construct a model to explain </w:t>
            </w:r>
            <w:r w:rsidR="00376C8C">
              <w:t xml:space="preserve">the function of an </w:t>
            </w:r>
            <w:r>
              <w:t>electromagnetic device in which an induced emf is produced by a changing magnetic flux through an area defined by a current loop or of the effect on behavior of a device in which an induced emf is produced by a constant magnetic field through a changing area.</w:t>
            </w:r>
          </w:p>
          <w:p w14:paraId="126B1263" w14:textId="77777777" w:rsidR="00C8182C" w:rsidRPr="00317DDB" w:rsidRDefault="00C8182C" w:rsidP="001B0B1D">
            <w:pPr>
              <w:widowControl w:val="0"/>
              <w:ind w:right="120"/>
              <w:rPr>
                <w:rFonts w:ascii="Calibri" w:eastAsia="Calibri" w:hAnsi="Calibri" w:cs="Calibri"/>
                <w:b/>
              </w:rPr>
            </w:pPr>
          </w:p>
        </w:tc>
        <w:tc>
          <w:tcPr>
            <w:tcW w:w="4005" w:type="dxa"/>
            <w:tcBorders>
              <w:top w:val="single" w:sz="8" w:space="0" w:color="404040"/>
              <w:left w:val="single" w:sz="4" w:space="0" w:color="000000"/>
              <w:right w:val="single" w:sz="4" w:space="0" w:color="000000"/>
            </w:tcBorders>
            <w:shd w:val="clear" w:color="auto" w:fill="FFFFFF"/>
          </w:tcPr>
          <w:p w14:paraId="30AD11B8" w14:textId="77777777" w:rsidR="001F7BEB" w:rsidRDefault="001F7BEB" w:rsidP="001B0B1D">
            <w:pPr>
              <w:widowControl w:val="0"/>
            </w:pPr>
            <w:r>
              <w:t>3 A.  Develop a model to analyze a magnetic field and its effect on its surroundings.</w:t>
            </w:r>
          </w:p>
          <w:p w14:paraId="7A8D8AB2" w14:textId="77777777" w:rsidR="00C8182C" w:rsidRDefault="00C8182C" w:rsidP="001B0B1D">
            <w:pPr>
              <w:widowControl w:val="0"/>
            </w:pPr>
          </w:p>
          <w:p w14:paraId="230EBA1D" w14:textId="77777777" w:rsidR="00C8182C" w:rsidRDefault="00C8182C" w:rsidP="001B0B1D">
            <w:pPr>
              <w:widowControl w:val="0"/>
            </w:pPr>
          </w:p>
          <w:p w14:paraId="0706B04C" w14:textId="77777777" w:rsidR="00C8182C" w:rsidRDefault="00C8182C" w:rsidP="001B0B1D">
            <w:pPr>
              <w:widowControl w:val="0"/>
            </w:pPr>
          </w:p>
          <w:p w14:paraId="26A60B35" w14:textId="77777777" w:rsidR="00C8182C" w:rsidRDefault="00C8182C" w:rsidP="001B0B1D">
            <w:pPr>
              <w:widowControl w:val="0"/>
            </w:pPr>
          </w:p>
          <w:p w14:paraId="4B08C18D" w14:textId="77777777" w:rsidR="00C8182C" w:rsidRDefault="00C8182C" w:rsidP="001B0B1D">
            <w:pPr>
              <w:widowControl w:val="0"/>
            </w:pPr>
          </w:p>
          <w:p w14:paraId="29F61B23" w14:textId="77777777" w:rsidR="00C8182C" w:rsidRDefault="00C8182C" w:rsidP="001B0B1D">
            <w:pPr>
              <w:widowControl w:val="0"/>
            </w:pPr>
            <w:r>
              <w:t xml:space="preserve">3 B.  Develop a quantitative model to analyze the forces between a magnetic field and a magnetic </w:t>
            </w:r>
            <w:proofErr w:type="gramStart"/>
            <w:r>
              <w:t>dipole, or</w:t>
            </w:r>
            <w:proofErr w:type="gramEnd"/>
            <w:r>
              <w:t xml:space="preserve"> moving electric charge.</w:t>
            </w:r>
          </w:p>
          <w:p w14:paraId="617BCA2E" w14:textId="77777777" w:rsidR="00C8182C" w:rsidRDefault="00C8182C" w:rsidP="001B0B1D">
            <w:pPr>
              <w:widowControl w:val="0"/>
            </w:pPr>
          </w:p>
          <w:p w14:paraId="650836F4" w14:textId="77777777" w:rsidR="00C8182C" w:rsidRDefault="00C8182C" w:rsidP="001B0B1D">
            <w:pPr>
              <w:widowControl w:val="0"/>
            </w:pPr>
          </w:p>
          <w:p w14:paraId="07310C3B" w14:textId="77777777" w:rsidR="00C8182C" w:rsidRDefault="00C8182C" w:rsidP="001B0B1D">
            <w:pPr>
              <w:widowControl w:val="0"/>
            </w:pPr>
          </w:p>
          <w:p w14:paraId="7FAEE1E3" w14:textId="77777777" w:rsidR="00C8182C" w:rsidRDefault="00C8182C" w:rsidP="001B0B1D">
            <w:pPr>
              <w:widowControl w:val="0"/>
            </w:pPr>
          </w:p>
          <w:p w14:paraId="731CB2FA" w14:textId="77777777" w:rsidR="001B0B1D" w:rsidRDefault="00C8182C" w:rsidP="001B0B1D">
            <w:pPr>
              <w:widowControl w:val="0"/>
            </w:pPr>
            <w:r>
              <w:t>3 C.  Develop a model to analyze the magnetic field and forces created by moving charges.</w:t>
            </w:r>
          </w:p>
          <w:p w14:paraId="2F0B2838" w14:textId="77777777" w:rsidR="001B0B1D" w:rsidRDefault="001B0B1D" w:rsidP="00C8182C">
            <w:pPr>
              <w:widowControl w:val="0"/>
            </w:pPr>
          </w:p>
        </w:tc>
        <w:tc>
          <w:tcPr>
            <w:tcW w:w="4725" w:type="dxa"/>
            <w:tcBorders>
              <w:top w:val="single" w:sz="8" w:space="0" w:color="404040"/>
              <w:left w:val="single" w:sz="4" w:space="0" w:color="000000"/>
              <w:right w:val="single" w:sz="4" w:space="0" w:color="000000"/>
            </w:tcBorders>
            <w:shd w:val="clear" w:color="auto" w:fill="FFFFFF"/>
          </w:tcPr>
          <w:p w14:paraId="5A12A883" w14:textId="77777777" w:rsidR="00C8182C" w:rsidRDefault="00C8182C" w:rsidP="002F6079">
            <w:pPr>
              <w:widowControl w:val="0"/>
            </w:pPr>
            <w:r>
              <w:t>2 A.  Compare and contrast monopoles (gravitational fields) and dipoles (magnetic field and electric dipole field.)</w:t>
            </w:r>
          </w:p>
          <w:p w14:paraId="18D77DF6" w14:textId="77777777" w:rsidR="00C8182C" w:rsidRDefault="00C8182C" w:rsidP="002F6079">
            <w:pPr>
              <w:widowControl w:val="0"/>
            </w:pPr>
            <w:r>
              <w:t>2 A.  Describe the effect of placing a magnetic dipole placed in a magnetic field.</w:t>
            </w:r>
          </w:p>
          <w:p w14:paraId="1E080E13" w14:textId="77777777" w:rsidR="00C8182C" w:rsidRDefault="00C8182C" w:rsidP="002F6079">
            <w:pPr>
              <w:widowControl w:val="0"/>
            </w:pPr>
            <w:r>
              <w:t>2 A.  Describe the effect of placing a moving charge in a magnetic field.</w:t>
            </w:r>
          </w:p>
          <w:p w14:paraId="3610C239" w14:textId="77777777" w:rsidR="00C8182C" w:rsidRDefault="00C8182C" w:rsidP="002F6079">
            <w:pPr>
              <w:widowControl w:val="0"/>
            </w:pPr>
          </w:p>
          <w:p w14:paraId="3BF7DDF2" w14:textId="77777777" w:rsidR="002F6079" w:rsidRDefault="00C8182C" w:rsidP="002F6079">
            <w:pPr>
              <w:widowControl w:val="0"/>
            </w:pPr>
            <w:r>
              <w:t xml:space="preserve">2 B.  Calculate </w:t>
            </w:r>
            <w:r w:rsidR="002F6079">
              <w:t>the force ex</w:t>
            </w:r>
            <w:r>
              <w:t>erted on an object moving perpendicular to the magnetic field.</w:t>
            </w:r>
          </w:p>
          <w:p w14:paraId="2F0A7391" w14:textId="77777777" w:rsidR="00C8182C" w:rsidRDefault="00C8182C" w:rsidP="002F6079">
            <w:pPr>
              <w:widowControl w:val="0"/>
            </w:pPr>
            <w:r>
              <w:t>2 B.  Write a net force equation for the forces acting on a moving object in a magnetic field.</w:t>
            </w:r>
          </w:p>
          <w:p w14:paraId="3F0055AC" w14:textId="77777777" w:rsidR="00C8182C" w:rsidRDefault="00C8182C" w:rsidP="002F6079">
            <w:pPr>
              <w:widowControl w:val="0"/>
            </w:pPr>
            <w:r>
              <w:t xml:space="preserve">2 B.  Correctly use the </w:t>
            </w:r>
            <w:proofErr w:type="gramStart"/>
            <w:r>
              <w:t>right hand</w:t>
            </w:r>
            <w:proofErr w:type="gramEnd"/>
            <w:r>
              <w:t xml:space="preserve"> rule to describe the direction of magnetic force acting on a moving charge.</w:t>
            </w:r>
          </w:p>
          <w:p w14:paraId="0AE372B7" w14:textId="77777777" w:rsidR="00C8182C" w:rsidRDefault="00C8182C" w:rsidP="002F6079">
            <w:pPr>
              <w:widowControl w:val="0"/>
            </w:pPr>
          </w:p>
          <w:p w14:paraId="52B4980B" w14:textId="77777777" w:rsidR="002F6079" w:rsidRDefault="00C8182C" w:rsidP="002F6079">
            <w:pPr>
              <w:widowControl w:val="0"/>
            </w:pPr>
            <w:r>
              <w:t>2 C.  Diagram the magnetic field around a long straight wire or a pair of parallel wires.</w:t>
            </w:r>
          </w:p>
          <w:p w14:paraId="7539B55C" w14:textId="77777777" w:rsidR="00C8182C" w:rsidRDefault="00C8182C" w:rsidP="002F6079">
            <w:pPr>
              <w:widowControl w:val="0"/>
            </w:pPr>
            <w:r>
              <w:t xml:space="preserve">2 C.  Correctly use the </w:t>
            </w:r>
            <w:proofErr w:type="gramStart"/>
            <w:r>
              <w:t>right hand</w:t>
            </w:r>
            <w:proofErr w:type="gramEnd"/>
            <w:r>
              <w:t xml:space="preserve"> rule to describe the direction of a magnetic field due to moving charges.</w:t>
            </w:r>
          </w:p>
          <w:p w14:paraId="41EF82AF" w14:textId="77777777" w:rsidR="001B0B1D" w:rsidRPr="00980F34" w:rsidRDefault="001B0B1D" w:rsidP="001B0B1D">
            <w:pPr>
              <w:widowControl w:val="0"/>
              <w:rPr>
                <w:rFonts w:asciiTheme="minorHAnsi" w:eastAsia="Calibri" w:hAnsiTheme="minorHAnsi" w:cs="Calibri"/>
              </w:rPr>
            </w:pPr>
          </w:p>
        </w:tc>
      </w:tr>
    </w:tbl>
    <w:p w14:paraId="587B8BF5" w14:textId="77777777" w:rsidR="00D742E9" w:rsidRDefault="00D742E9" w:rsidP="008E468E"/>
    <w:p w14:paraId="16B52520" w14:textId="77777777" w:rsidR="008E468E" w:rsidRDefault="008E468E" w:rsidP="008E468E"/>
    <w:p w14:paraId="3E5DFE6A" w14:textId="77777777" w:rsidR="008E468E" w:rsidRDefault="008E468E" w:rsidP="008E468E">
      <w:pPr>
        <w:rPr>
          <w:b/>
        </w:rPr>
      </w:pPr>
      <w:r>
        <w:rPr>
          <w:b/>
        </w:rPr>
        <w:br w:type="page"/>
      </w:r>
    </w:p>
    <w:p w14:paraId="36F5EE6B" w14:textId="77777777" w:rsidR="00D742E9" w:rsidRDefault="00D742E9" w:rsidP="008E468E">
      <w:pPr>
        <w:rPr>
          <w:b/>
        </w:rPr>
      </w:pP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D742E9" w:rsidRPr="00100400" w14:paraId="04F512D7" w14:textId="77777777" w:rsidTr="00B3530A">
        <w:tc>
          <w:tcPr>
            <w:tcW w:w="14209" w:type="dxa"/>
            <w:shd w:val="clear" w:color="auto" w:fill="000000" w:themeFill="text1"/>
          </w:tcPr>
          <w:p w14:paraId="13C84468" w14:textId="77777777" w:rsidR="00D742E9" w:rsidRPr="00100400" w:rsidRDefault="00D742E9" w:rsidP="00D742E9">
            <w:pPr>
              <w:pStyle w:val="Heading1"/>
              <w:rPr>
                <w:rFonts w:asciiTheme="minorHAnsi" w:hAnsiTheme="minorHAnsi"/>
                <w:sz w:val="32"/>
                <w:szCs w:val="22"/>
              </w:rPr>
            </w:pPr>
            <w:r>
              <w:rPr>
                <w:rFonts w:asciiTheme="minorHAnsi" w:hAnsiTheme="minorHAnsi"/>
                <w:sz w:val="32"/>
                <w:szCs w:val="22"/>
              </w:rPr>
              <w:t>Optics</w:t>
            </w:r>
          </w:p>
        </w:tc>
      </w:tr>
      <w:tr w:rsidR="00D742E9" w:rsidRPr="00100400" w14:paraId="6011F849" w14:textId="77777777" w:rsidTr="00B3530A">
        <w:tc>
          <w:tcPr>
            <w:tcW w:w="14209" w:type="dxa"/>
            <w:shd w:val="clear" w:color="auto" w:fill="D9D9D9" w:themeFill="background1" w:themeFillShade="D9"/>
          </w:tcPr>
          <w:p w14:paraId="48E07967" w14:textId="77777777" w:rsidR="00D742E9" w:rsidRPr="008A2F92" w:rsidRDefault="00D742E9" w:rsidP="00B3530A">
            <w:pPr>
              <w:jc w:val="center"/>
              <w:rPr>
                <w:rFonts w:asciiTheme="minorHAnsi" w:hAnsiTheme="minorHAnsi"/>
                <w:b/>
                <w:szCs w:val="22"/>
              </w:rPr>
            </w:pPr>
          </w:p>
          <w:p w14:paraId="669E4034" w14:textId="77777777" w:rsidR="00D742E9" w:rsidRPr="008A2F92" w:rsidRDefault="00D742E9" w:rsidP="00B3530A">
            <w:pPr>
              <w:jc w:val="center"/>
              <w:rPr>
                <w:rFonts w:asciiTheme="minorHAnsi" w:hAnsiTheme="minorHAnsi"/>
                <w:b/>
                <w:szCs w:val="22"/>
              </w:rPr>
            </w:pPr>
            <w:r w:rsidRPr="008A2F92">
              <w:rPr>
                <w:rFonts w:asciiTheme="minorHAnsi" w:hAnsiTheme="minorHAnsi"/>
                <w:b/>
                <w:szCs w:val="22"/>
              </w:rPr>
              <w:t>Text and Resources</w:t>
            </w:r>
          </w:p>
        </w:tc>
      </w:tr>
      <w:tr w:rsidR="00D742E9" w14:paraId="00D2DBAE" w14:textId="77777777" w:rsidTr="00B3530A">
        <w:tc>
          <w:tcPr>
            <w:tcW w:w="14209" w:type="dxa"/>
            <w:tcBorders>
              <w:bottom w:val="single" w:sz="4" w:space="0" w:color="auto"/>
            </w:tcBorders>
            <w:shd w:val="clear" w:color="auto" w:fill="auto"/>
          </w:tcPr>
          <w:p w14:paraId="006BF038" w14:textId="0A72C1C8" w:rsidR="00B2157F" w:rsidRPr="00462B67" w:rsidRDefault="00B2157F" w:rsidP="00B2157F">
            <w:pPr>
              <w:rPr>
                <w:rFonts w:asciiTheme="minorHAnsi" w:hAnsiTheme="minorHAnsi"/>
                <w:sz w:val="22"/>
                <w:szCs w:val="22"/>
              </w:rPr>
            </w:pPr>
            <w:r>
              <w:rPr>
                <w:rFonts w:asciiTheme="minorHAnsi" w:hAnsiTheme="minorHAnsi"/>
                <w:b/>
                <w:sz w:val="22"/>
                <w:szCs w:val="22"/>
              </w:rPr>
              <w:t xml:space="preserve">Identify and </w:t>
            </w:r>
            <w:proofErr w:type="gramStart"/>
            <w:r>
              <w:rPr>
                <w:rFonts w:asciiTheme="minorHAnsi" w:hAnsiTheme="minorHAnsi"/>
                <w:b/>
                <w:sz w:val="22"/>
                <w:szCs w:val="22"/>
              </w:rPr>
              <w:t>define:</w:t>
            </w:r>
            <w:proofErr w:type="gramEnd"/>
            <w:r>
              <w:rPr>
                <w:rFonts w:asciiTheme="minorHAnsi" w:hAnsiTheme="minorHAnsi"/>
                <w:b/>
                <w:sz w:val="22"/>
                <w:szCs w:val="22"/>
              </w:rPr>
              <w:t xml:space="preserve">  </w:t>
            </w:r>
            <w:r>
              <w:rPr>
                <w:rFonts w:asciiTheme="minorHAnsi" w:hAnsiTheme="minorHAnsi"/>
                <w:sz w:val="22"/>
                <w:szCs w:val="22"/>
              </w:rPr>
              <w:t xml:space="preserve">wave particle duality of light, </w:t>
            </w:r>
            <w:r w:rsidR="00877AE5">
              <w:rPr>
                <w:rFonts w:asciiTheme="minorHAnsi" w:hAnsiTheme="minorHAnsi"/>
                <w:sz w:val="22"/>
                <w:szCs w:val="22"/>
              </w:rPr>
              <w:t xml:space="preserve">normal, angle of incidence, angle of reflection, angle of refraction, </w:t>
            </w:r>
            <w:r w:rsidR="00C104F3">
              <w:rPr>
                <w:rFonts w:asciiTheme="minorHAnsi" w:hAnsiTheme="minorHAnsi"/>
                <w:sz w:val="22"/>
                <w:szCs w:val="22"/>
              </w:rPr>
              <w:t>interference, superposition, spherical mirrors, thin lenses, refraction, diffraction, thin film interference</w:t>
            </w:r>
          </w:p>
          <w:p w14:paraId="47EB4C04" w14:textId="1495826A" w:rsidR="00B2157F" w:rsidRPr="002D039F" w:rsidRDefault="00B2157F" w:rsidP="00B2157F">
            <w:pPr>
              <w:rPr>
                <w:rFonts w:asciiTheme="minorHAnsi" w:hAnsiTheme="minorHAnsi"/>
                <w:sz w:val="22"/>
                <w:szCs w:val="22"/>
              </w:rPr>
            </w:pPr>
            <w:r>
              <w:rPr>
                <w:rFonts w:asciiTheme="minorHAnsi" w:hAnsiTheme="minorHAnsi"/>
                <w:sz w:val="22"/>
                <w:szCs w:val="22"/>
              </w:rPr>
              <w:t xml:space="preserve">College Physics Text:  </w:t>
            </w:r>
            <w:r w:rsidR="00C104F3">
              <w:rPr>
                <w:rFonts w:asciiTheme="minorHAnsi" w:hAnsiTheme="minorHAnsi"/>
                <w:sz w:val="22"/>
                <w:szCs w:val="22"/>
              </w:rPr>
              <w:t>Chapter 17 and 18</w:t>
            </w:r>
          </w:p>
          <w:p w14:paraId="5827902C" w14:textId="77777777" w:rsidR="00D742E9" w:rsidRDefault="00D742E9" w:rsidP="00B3530A">
            <w:pPr>
              <w:rPr>
                <w:rFonts w:asciiTheme="minorHAnsi" w:hAnsiTheme="minorHAnsi"/>
                <w:b/>
                <w:sz w:val="22"/>
                <w:szCs w:val="22"/>
              </w:rPr>
            </w:pPr>
          </w:p>
        </w:tc>
      </w:tr>
    </w:tbl>
    <w:p w14:paraId="344240B5" w14:textId="77777777" w:rsidR="00D742E9" w:rsidRDefault="00D742E9" w:rsidP="00D742E9"/>
    <w:p w14:paraId="6CB936D2" w14:textId="77777777" w:rsidR="00D742E9" w:rsidRDefault="00D742E9" w:rsidP="00D742E9"/>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540"/>
        <w:gridCol w:w="4005"/>
        <w:gridCol w:w="4725"/>
      </w:tblGrid>
      <w:tr w:rsidR="00D742E9" w14:paraId="100DD6A2" w14:textId="77777777" w:rsidTr="00B3530A">
        <w:trPr>
          <w:trHeight w:val="340"/>
        </w:trPr>
        <w:tc>
          <w:tcPr>
            <w:tcW w:w="1950" w:type="dxa"/>
            <w:shd w:val="clear" w:color="auto" w:fill="D9D9D9" w:themeFill="background1" w:themeFillShade="D9"/>
            <w:vAlign w:val="center"/>
          </w:tcPr>
          <w:p w14:paraId="1878FE2E" w14:textId="77777777" w:rsidR="00D742E9" w:rsidRPr="008A2F92" w:rsidRDefault="00D742E9" w:rsidP="00B3530A">
            <w:pPr>
              <w:jc w:val="center"/>
              <w:rPr>
                <w:rFonts w:ascii="Calibri" w:eastAsia="Calibri" w:hAnsi="Calibri" w:cs="Calibri"/>
                <w:b/>
                <w:szCs w:val="22"/>
              </w:rPr>
            </w:pPr>
            <w:r w:rsidRPr="008A2F92">
              <w:rPr>
                <w:rFonts w:ascii="Calibri" w:eastAsia="Calibri" w:hAnsi="Calibri" w:cs="Calibri"/>
                <w:b/>
                <w:szCs w:val="22"/>
              </w:rPr>
              <w:t>Topic</w:t>
            </w:r>
          </w:p>
        </w:tc>
        <w:tc>
          <w:tcPr>
            <w:tcW w:w="3540" w:type="dxa"/>
            <w:shd w:val="clear" w:color="auto" w:fill="D9D9D9" w:themeFill="background1" w:themeFillShade="D9"/>
            <w:vAlign w:val="center"/>
          </w:tcPr>
          <w:p w14:paraId="74BBEB85" w14:textId="77777777" w:rsidR="00D742E9" w:rsidRPr="008A2F92" w:rsidRDefault="00D742E9" w:rsidP="00B3530A">
            <w:pPr>
              <w:jc w:val="center"/>
              <w:rPr>
                <w:rFonts w:ascii="Calibri" w:eastAsia="Calibri" w:hAnsi="Calibri" w:cs="Calibri"/>
                <w:b/>
                <w:szCs w:val="22"/>
              </w:rPr>
            </w:pPr>
            <w:r w:rsidRPr="008A2F92">
              <w:rPr>
                <w:rFonts w:ascii="Calibri" w:eastAsia="Calibri" w:hAnsi="Calibri" w:cs="Calibri"/>
                <w:b/>
                <w:szCs w:val="22"/>
              </w:rPr>
              <w:t>4</w:t>
            </w:r>
          </w:p>
        </w:tc>
        <w:tc>
          <w:tcPr>
            <w:tcW w:w="4005" w:type="dxa"/>
            <w:shd w:val="clear" w:color="auto" w:fill="D9D9D9" w:themeFill="background1" w:themeFillShade="D9"/>
            <w:vAlign w:val="center"/>
          </w:tcPr>
          <w:p w14:paraId="68475216" w14:textId="77777777" w:rsidR="00D742E9" w:rsidRPr="008A2F92" w:rsidRDefault="00D742E9" w:rsidP="00B3530A">
            <w:pPr>
              <w:jc w:val="center"/>
              <w:rPr>
                <w:rFonts w:ascii="Calibri" w:eastAsia="Calibri" w:hAnsi="Calibri" w:cs="Calibri"/>
                <w:b/>
                <w:szCs w:val="22"/>
              </w:rPr>
            </w:pPr>
            <w:r w:rsidRPr="008A2F92">
              <w:rPr>
                <w:rFonts w:ascii="Calibri" w:eastAsia="Calibri" w:hAnsi="Calibri" w:cs="Calibri"/>
                <w:b/>
                <w:szCs w:val="22"/>
              </w:rPr>
              <w:t>3</w:t>
            </w:r>
          </w:p>
        </w:tc>
        <w:tc>
          <w:tcPr>
            <w:tcW w:w="4725" w:type="dxa"/>
            <w:shd w:val="clear" w:color="auto" w:fill="D9D9D9" w:themeFill="background1" w:themeFillShade="D9"/>
            <w:vAlign w:val="center"/>
          </w:tcPr>
          <w:p w14:paraId="1325111A" w14:textId="77777777" w:rsidR="00D742E9" w:rsidRPr="008A2F92" w:rsidRDefault="00D742E9" w:rsidP="00B3530A">
            <w:pPr>
              <w:jc w:val="center"/>
              <w:rPr>
                <w:rFonts w:ascii="Calibri" w:eastAsia="Calibri" w:hAnsi="Calibri" w:cs="Calibri"/>
                <w:b/>
                <w:szCs w:val="22"/>
              </w:rPr>
            </w:pPr>
            <w:r w:rsidRPr="008A2F92">
              <w:rPr>
                <w:rFonts w:ascii="Calibri" w:eastAsia="Calibri" w:hAnsi="Calibri" w:cs="Calibri"/>
                <w:b/>
                <w:szCs w:val="22"/>
              </w:rPr>
              <w:t>2</w:t>
            </w:r>
          </w:p>
        </w:tc>
      </w:tr>
      <w:tr w:rsidR="001B0B1D" w14:paraId="319498D6" w14:textId="77777777" w:rsidTr="00B3530A">
        <w:trPr>
          <w:trHeight w:val="800"/>
        </w:trPr>
        <w:tc>
          <w:tcPr>
            <w:tcW w:w="1950" w:type="dxa"/>
            <w:tcBorders>
              <w:top w:val="single" w:sz="8" w:space="0" w:color="404040"/>
              <w:left w:val="single" w:sz="4" w:space="0" w:color="000000"/>
              <w:right w:val="single" w:sz="4" w:space="0" w:color="000000"/>
            </w:tcBorders>
            <w:shd w:val="clear" w:color="auto" w:fill="D9D9D9"/>
          </w:tcPr>
          <w:p w14:paraId="7DEFC390" w14:textId="77777777" w:rsidR="001B0B1D" w:rsidRDefault="001B0B1D" w:rsidP="001B0B1D">
            <w:pPr>
              <w:widowControl w:val="0"/>
              <w:jc w:val="center"/>
              <w:rPr>
                <w:rFonts w:asciiTheme="minorHAnsi" w:eastAsia="Calibri" w:hAnsiTheme="minorHAnsi" w:cs="Calibri"/>
                <w:b/>
              </w:rPr>
            </w:pPr>
          </w:p>
          <w:p w14:paraId="722E6CC9" w14:textId="77777777" w:rsidR="001B0B1D" w:rsidRDefault="001B0B1D" w:rsidP="001B0B1D">
            <w:pPr>
              <w:widowControl w:val="0"/>
              <w:jc w:val="center"/>
              <w:rPr>
                <w:rFonts w:asciiTheme="minorHAnsi" w:eastAsia="Calibri" w:hAnsiTheme="minorHAnsi" w:cs="Calibri"/>
                <w:b/>
              </w:rPr>
            </w:pPr>
          </w:p>
          <w:p w14:paraId="7A10566C" w14:textId="77777777" w:rsidR="001B0B1D" w:rsidRDefault="001B0B1D" w:rsidP="001B0B1D">
            <w:pPr>
              <w:widowControl w:val="0"/>
              <w:jc w:val="center"/>
              <w:rPr>
                <w:rFonts w:asciiTheme="minorHAnsi" w:eastAsia="Calibri" w:hAnsiTheme="minorHAnsi" w:cs="Calibri"/>
                <w:b/>
              </w:rPr>
            </w:pPr>
          </w:p>
          <w:p w14:paraId="5FD073BB" w14:textId="77777777" w:rsidR="001B0B1D" w:rsidRDefault="001B0B1D" w:rsidP="001B0B1D">
            <w:pPr>
              <w:widowControl w:val="0"/>
              <w:jc w:val="center"/>
              <w:rPr>
                <w:rFonts w:asciiTheme="minorHAnsi" w:eastAsia="Calibri" w:hAnsiTheme="minorHAnsi" w:cs="Calibri"/>
                <w:b/>
              </w:rPr>
            </w:pPr>
          </w:p>
          <w:p w14:paraId="5AF4A892" w14:textId="77777777" w:rsidR="001B0B1D" w:rsidRPr="00980F34" w:rsidRDefault="001B0B1D" w:rsidP="001B0B1D">
            <w:pPr>
              <w:widowControl w:val="0"/>
              <w:jc w:val="center"/>
              <w:rPr>
                <w:rFonts w:asciiTheme="minorHAnsi" w:eastAsia="Calibri" w:hAnsiTheme="minorHAnsi" w:cs="Calibri"/>
                <w:b/>
              </w:rPr>
            </w:pPr>
          </w:p>
        </w:tc>
        <w:tc>
          <w:tcPr>
            <w:tcW w:w="3540" w:type="dxa"/>
            <w:tcBorders>
              <w:top w:val="single" w:sz="8" w:space="0" w:color="404040"/>
              <w:left w:val="single" w:sz="4" w:space="0" w:color="000000"/>
              <w:right w:val="single" w:sz="4" w:space="0" w:color="000000"/>
            </w:tcBorders>
            <w:shd w:val="clear" w:color="auto" w:fill="FFFFFF"/>
          </w:tcPr>
          <w:p w14:paraId="76F3C87F" w14:textId="77777777" w:rsidR="001B0B1D" w:rsidRPr="00317DDB" w:rsidRDefault="001B0B1D" w:rsidP="001B0B1D">
            <w:pPr>
              <w:widowControl w:val="0"/>
              <w:ind w:right="120"/>
              <w:rPr>
                <w:rFonts w:ascii="Calibri" w:eastAsia="Calibri" w:hAnsi="Calibri" w:cs="Calibri"/>
                <w:b/>
              </w:rPr>
            </w:pPr>
            <w:r>
              <w:rPr>
                <w:rFonts w:ascii="Calibri" w:eastAsia="Calibri" w:hAnsi="Calibri" w:cs="Calibri"/>
                <w:i/>
              </w:rPr>
              <w:t>In addition to meeting the learning goal, the student demonstrates in-depth inferences and applications that go beyond the goal.</w:t>
            </w:r>
          </w:p>
        </w:tc>
        <w:tc>
          <w:tcPr>
            <w:tcW w:w="4005" w:type="dxa"/>
            <w:tcBorders>
              <w:top w:val="single" w:sz="8" w:space="0" w:color="404040"/>
              <w:left w:val="single" w:sz="4" w:space="0" w:color="000000"/>
              <w:right w:val="single" w:sz="4" w:space="0" w:color="000000"/>
            </w:tcBorders>
            <w:shd w:val="clear" w:color="auto" w:fill="FFFFFF"/>
          </w:tcPr>
          <w:p w14:paraId="60A74C71" w14:textId="4EC06751" w:rsidR="001B0B1D" w:rsidRDefault="008007EF" w:rsidP="00617130">
            <w:pPr>
              <w:widowControl w:val="0"/>
            </w:pPr>
            <w:r>
              <w:t xml:space="preserve">3A.  Develop a model </w:t>
            </w:r>
            <w:r w:rsidR="00FF238D">
              <w:t>for reflection of light.  Utilize the model to make predictions about the location, magnification, and orientation of images created through reflection.</w:t>
            </w:r>
          </w:p>
          <w:p w14:paraId="46487A2C" w14:textId="6583CB77" w:rsidR="00FF238D" w:rsidRDefault="00FF238D" w:rsidP="00617130">
            <w:pPr>
              <w:widowControl w:val="0"/>
            </w:pPr>
          </w:p>
          <w:p w14:paraId="0C217A23" w14:textId="715E33F0" w:rsidR="00FF238D" w:rsidRDefault="00FF238D" w:rsidP="00617130">
            <w:pPr>
              <w:widowControl w:val="0"/>
            </w:pPr>
            <w:r>
              <w:t>3B.  Develop a model for refraction of light.  Utilize the model to make predictions about the location, magnification, and orientation of images created through refraction.</w:t>
            </w:r>
          </w:p>
          <w:p w14:paraId="065BD8BC" w14:textId="0C9649EA" w:rsidR="00FF238D" w:rsidRDefault="00FF238D" w:rsidP="00617130">
            <w:pPr>
              <w:widowControl w:val="0"/>
            </w:pPr>
          </w:p>
          <w:p w14:paraId="7C9E5086" w14:textId="51FC46AC" w:rsidR="00FF238D" w:rsidRDefault="008F0077" w:rsidP="00617130">
            <w:pPr>
              <w:widowControl w:val="0"/>
            </w:pPr>
            <w:r>
              <w:t>3C.  Develop a model for analyzing the wavelike properties of light.  Utilize the model to predict areas of constructive and destructive interference in Young’s Double Slit, diffraction, and thin film interference.</w:t>
            </w:r>
          </w:p>
          <w:p w14:paraId="7D6BF65F" w14:textId="7168F01E" w:rsidR="001B0B1D" w:rsidRDefault="001B0B1D" w:rsidP="001B0B1D">
            <w:pPr>
              <w:widowControl w:val="0"/>
            </w:pPr>
          </w:p>
          <w:p w14:paraId="3D1530F1" w14:textId="77777777" w:rsidR="001B0B1D" w:rsidRDefault="001B0B1D" w:rsidP="001D7E95">
            <w:pPr>
              <w:widowControl w:val="0"/>
            </w:pPr>
          </w:p>
          <w:p w14:paraId="28A29006" w14:textId="77777777" w:rsidR="00C104F3" w:rsidRDefault="00C104F3" w:rsidP="001D7E95">
            <w:pPr>
              <w:widowControl w:val="0"/>
            </w:pPr>
          </w:p>
          <w:p w14:paraId="50609C76" w14:textId="77777777" w:rsidR="00C104F3" w:rsidRDefault="00C104F3" w:rsidP="001D7E95">
            <w:pPr>
              <w:widowControl w:val="0"/>
            </w:pPr>
          </w:p>
          <w:p w14:paraId="35730321" w14:textId="7F7BEDD9" w:rsidR="00C104F3" w:rsidRDefault="00C104F3" w:rsidP="001D7E95">
            <w:pPr>
              <w:widowControl w:val="0"/>
            </w:pPr>
          </w:p>
        </w:tc>
        <w:tc>
          <w:tcPr>
            <w:tcW w:w="4725" w:type="dxa"/>
            <w:tcBorders>
              <w:top w:val="single" w:sz="8" w:space="0" w:color="404040"/>
              <w:left w:val="single" w:sz="4" w:space="0" w:color="000000"/>
              <w:right w:val="single" w:sz="4" w:space="0" w:color="000000"/>
            </w:tcBorders>
            <w:shd w:val="clear" w:color="auto" w:fill="FFFFFF"/>
          </w:tcPr>
          <w:p w14:paraId="0F6B37C1" w14:textId="416808EC" w:rsidR="008F0077" w:rsidRDefault="008F0077" w:rsidP="00C7441D">
            <w:pPr>
              <w:widowControl w:val="0"/>
            </w:pPr>
            <w:r>
              <w:t xml:space="preserve">2 A.  </w:t>
            </w:r>
            <w:proofErr w:type="gramStart"/>
            <w:r>
              <w:t>Student</w:t>
            </w:r>
            <w:proofErr w:type="gramEnd"/>
            <w:r>
              <w:t xml:space="preserve"> </w:t>
            </w:r>
            <w:r w:rsidR="00821271">
              <w:t>develop and utilize angle of incidence and angle of reflection.</w:t>
            </w:r>
          </w:p>
          <w:p w14:paraId="4F2B1169" w14:textId="4247D484" w:rsidR="00821271" w:rsidRDefault="00821271" w:rsidP="00C7441D">
            <w:pPr>
              <w:widowControl w:val="0"/>
            </w:pPr>
          </w:p>
          <w:p w14:paraId="58B0B0F5" w14:textId="1055219F" w:rsidR="00821271" w:rsidRDefault="00821271" w:rsidP="00C7441D">
            <w:pPr>
              <w:widowControl w:val="0"/>
            </w:pPr>
            <w:r>
              <w:t xml:space="preserve">2A.  Students </w:t>
            </w:r>
            <w:r w:rsidR="00855859">
              <w:t xml:space="preserve">can trace light rays and virtual light rays to approximate </w:t>
            </w:r>
            <w:r w:rsidR="00D537CE">
              <w:t xml:space="preserve">an </w:t>
            </w:r>
            <w:r w:rsidR="00855859">
              <w:t>image.</w:t>
            </w:r>
          </w:p>
          <w:p w14:paraId="000E6975" w14:textId="43F05F08" w:rsidR="00855859" w:rsidRDefault="00855859" w:rsidP="00C7441D">
            <w:pPr>
              <w:widowControl w:val="0"/>
            </w:pPr>
          </w:p>
          <w:p w14:paraId="777A9237" w14:textId="62EDBDAC" w:rsidR="00855859" w:rsidRDefault="00855859" w:rsidP="00C7441D">
            <w:pPr>
              <w:widowControl w:val="0"/>
            </w:pPr>
            <w:r>
              <w:t xml:space="preserve">2B.  </w:t>
            </w:r>
            <w:r w:rsidR="00D537CE">
              <w:t>Develop the concept of refraction and explain why light bends at a boundary.</w:t>
            </w:r>
          </w:p>
          <w:p w14:paraId="5592601A" w14:textId="6B7D9F82" w:rsidR="00D537CE" w:rsidRDefault="00D537CE" w:rsidP="00C7441D">
            <w:pPr>
              <w:widowControl w:val="0"/>
            </w:pPr>
          </w:p>
          <w:p w14:paraId="2F4841F2" w14:textId="77777777" w:rsidR="00D537CE" w:rsidRDefault="00D537CE" w:rsidP="00C7441D">
            <w:pPr>
              <w:widowControl w:val="0"/>
            </w:pPr>
            <w:r>
              <w:t>2B.  Students can trace light rays and virtual light rays to approximate an image.</w:t>
            </w:r>
          </w:p>
          <w:p w14:paraId="39C89529" w14:textId="77777777" w:rsidR="00D537CE" w:rsidRDefault="00D537CE" w:rsidP="00C7441D">
            <w:pPr>
              <w:widowControl w:val="0"/>
            </w:pPr>
          </w:p>
          <w:p w14:paraId="5432DADA" w14:textId="77777777" w:rsidR="002B01DD" w:rsidRDefault="002B01DD" w:rsidP="00C7441D">
            <w:pPr>
              <w:widowControl w:val="0"/>
            </w:pPr>
            <w:r>
              <w:t>3C.  Identify the properties of light that create interference.</w:t>
            </w:r>
          </w:p>
          <w:p w14:paraId="0BFD85DF" w14:textId="77777777" w:rsidR="002B01DD" w:rsidRDefault="002B01DD" w:rsidP="00C7441D">
            <w:pPr>
              <w:widowControl w:val="0"/>
            </w:pPr>
          </w:p>
          <w:p w14:paraId="6EF7331E" w14:textId="77777777" w:rsidR="001D7E95" w:rsidRDefault="002B01DD" w:rsidP="00C7441D">
            <w:pPr>
              <w:widowControl w:val="0"/>
            </w:pPr>
            <w:r>
              <w:t>3C.  Utilizing interference predict areas of constructive and destructive interference.</w:t>
            </w:r>
          </w:p>
          <w:p w14:paraId="4D5D24CE" w14:textId="6A4B89ED" w:rsidR="00D537CE" w:rsidRDefault="00D537CE" w:rsidP="00C7441D">
            <w:pPr>
              <w:widowControl w:val="0"/>
            </w:pPr>
            <w:r>
              <w:t xml:space="preserve">  </w:t>
            </w:r>
          </w:p>
          <w:p w14:paraId="184BDE1C" w14:textId="77777777" w:rsidR="001B0B1D" w:rsidRPr="00980F34" w:rsidRDefault="001B0B1D" w:rsidP="001D7E95">
            <w:pPr>
              <w:widowControl w:val="0"/>
              <w:rPr>
                <w:rFonts w:asciiTheme="minorHAnsi" w:eastAsia="Calibri" w:hAnsiTheme="minorHAnsi" w:cs="Calibri"/>
              </w:rPr>
            </w:pPr>
          </w:p>
        </w:tc>
      </w:tr>
    </w:tbl>
    <w:p w14:paraId="2CB81A37" w14:textId="77777777" w:rsidR="00D742E9" w:rsidRDefault="00D742E9" w:rsidP="008E468E"/>
    <w:p w14:paraId="2DD28CF8" w14:textId="77777777" w:rsidR="008E468E" w:rsidRDefault="008E468E" w:rsidP="008E468E"/>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D742E9" w:rsidRPr="00100400" w14:paraId="451E2C2A" w14:textId="77777777" w:rsidTr="00B3530A">
        <w:tc>
          <w:tcPr>
            <w:tcW w:w="14209" w:type="dxa"/>
            <w:shd w:val="clear" w:color="auto" w:fill="000000" w:themeFill="text1"/>
          </w:tcPr>
          <w:p w14:paraId="0176C989" w14:textId="77777777" w:rsidR="00D742E9" w:rsidRPr="00100400" w:rsidRDefault="00D742E9" w:rsidP="00B3530A">
            <w:pPr>
              <w:pStyle w:val="Heading1"/>
              <w:rPr>
                <w:rFonts w:asciiTheme="minorHAnsi" w:hAnsiTheme="minorHAnsi"/>
                <w:sz w:val="32"/>
                <w:szCs w:val="22"/>
              </w:rPr>
            </w:pPr>
            <w:r>
              <w:rPr>
                <w:rFonts w:asciiTheme="minorHAnsi" w:hAnsiTheme="minorHAnsi"/>
                <w:sz w:val="32"/>
                <w:szCs w:val="22"/>
              </w:rPr>
              <w:lastRenderedPageBreak/>
              <w:t>Modern</w:t>
            </w:r>
          </w:p>
        </w:tc>
      </w:tr>
      <w:tr w:rsidR="00D742E9" w:rsidRPr="00100400" w14:paraId="47B68AB4" w14:textId="77777777" w:rsidTr="00B3530A">
        <w:tc>
          <w:tcPr>
            <w:tcW w:w="14209" w:type="dxa"/>
            <w:shd w:val="clear" w:color="auto" w:fill="D9D9D9" w:themeFill="background1" w:themeFillShade="D9"/>
          </w:tcPr>
          <w:p w14:paraId="31912538" w14:textId="77777777" w:rsidR="00D742E9" w:rsidRPr="008A2F92" w:rsidRDefault="00D742E9" w:rsidP="00B3530A">
            <w:pPr>
              <w:jc w:val="center"/>
              <w:rPr>
                <w:rFonts w:asciiTheme="minorHAnsi" w:hAnsiTheme="minorHAnsi"/>
                <w:b/>
                <w:szCs w:val="22"/>
              </w:rPr>
            </w:pPr>
          </w:p>
          <w:p w14:paraId="284DB21B" w14:textId="77777777" w:rsidR="00D742E9" w:rsidRPr="008A2F92" w:rsidRDefault="00D742E9" w:rsidP="00B3530A">
            <w:pPr>
              <w:jc w:val="center"/>
              <w:rPr>
                <w:rFonts w:asciiTheme="minorHAnsi" w:hAnsiTheme="minorHAnsi"/>
                <w:b/>
                <w:szCs w:val="22"/>
              </w:rPr>
            </w:pPr>
            <w:r w:rsidRPr="008A2F92">
              <w:rPr>
                <w:rFonts w:asciiTheme="minorHAnsi" w:hAnsiTheme="minorHAnsi"/>
                <w:b/>
                <w:szCs w:val="22"/>
              </w:rPr>
              <w:t>Text and Resources</w:t>
            </w:r>
          </w:p>
        </w:tc>
      </w:tr>
      <w:tr w:rsidR="00D742E9" w14:paraId="4273D8DE" w14:textId="77777777" w:rsidTr="00B3530A">
        <w:tc>
          <w:tcPr>
            <w:tcW w:w="14209" w:type="dxa"/>
            <w:tcBorders>
              <w:bottom w:val="single" w:sz="4" w:space="0" w:color="auto"/>
            </w:tcBorders>
            <w:shd w:val="clear" w:color="auto" w:fill="auto"/>
          </w:tcPr>
          <w:p w14:paraId="255F33CF" w14:textId="47D8BF8D" w:rsidR="00C104F3" w:rsidRPr="00462B67" w:rsidRDefault="00C104F3" w:rsidP="00C104F3">
            <w:pPr>
              <w:rPr>
                <w:rFonts w:asciiTheme="minorHAnsi" w:hAnsiTheme="minorHAnsi"/>
                <w:sz w:val="22"/>
                <w:szCs w:val="22"/>
              </w:rPr>
            </w:pPr>
            <w:r>
              <w:rPr>
                <w:rFonts w:asciiTheme="minorHAnsi" w:hAnsiTheme="minorHAnsi"/>
                <w:b/>
                <w:sz w:val="22"/>
                <w:szCs w:val="22"/>
              </w:rPr>
              <w:t xml:space="preserve">Identify and </w:t>
            </w:r>
            <w:proofErr w:type="gramStart"/>
            <w:r>
              <w:rPr>
                <w:rFonts w:asciiTheme="minorHAnsi" w:hAnsiTheme="minorHAnsi"/>
                <w:b/>
                <w:sz w:val="22"/>
                <w:szCs w:val="22"/>
              </w:rPr>
              <w:t>define:</w:t>
            </w:r>
            <w:proofErr w:type="gramEnd"/>
            <w:r>
              <w:rPr>
                <w:rFonts w:asciiTheme="minorHAnsi" w:hAnsiTheme="minorHAnsi"/>
                <w:b/>
                <w:sz w:val="22"/>
                <w:szCs w:val="22"/>
              </w:rPr>
              <w:t xml:space="preserve">  </w:t>
            </w:r>
            <w:r w:rsidR="00B0475E">
              <w:rPr>
                <w:rFonts w:asciiTheme="minorHAnsi" w:hAnsiTheme="minorHAnsi"/>
                <w:sz w:val="22"/>
                <w:szCs w:val="22"/>
              </w:rPr>
              <w:t xml:space="preserve">photo-electric effect, work function, electron energy levels, </w:t>
            </w:r>
            <w:r w:rsidR="00436B5F">
              <w:rPr>
                <w:rFonts w:asciiTheme="minorHAnsi" w:hAnsiTheme="minorHAnsi"/>
                <w:sz w:val="22"/>
                <w:szCs w:val="22"/>
              </w:rPr>
              <w:t xml:space="preserve">absorption spectra, emission spectra, </w:t>
            </w:r>
            <w:r w:rsidR="00E82533">
              <w:rPr>
                <w:rFonts w:asciiTheme="minorHAnsi" w:hAnsiTheme="minorHAnsi"/>
                <w:sz w:val="22"/>
                <w:szCs w:val="22"/>
              </w:rPr>
              <w:t>uncertainty principle, Bohr’s model of the atom, alpha decay, beta decay, gamma decay</w:t>
            </w:r>
          </w:p>
          <w:p w14:paraId="68EB976C" w14:textId="7C942560" w:rsidR="00D742E9" w:rsidRPr="00C104F3" w:rsidRDefault="00C104F3" w:rsidP="00B3530A">
            <w:pPr>
              <w:rPr>
                <w:rFonts w:asciiTheme="minorHAnsi" w:hAnsiTheme="minorHAnsi"/>
                <w:sz w:val="22"/>
                <w:szCs w:val="22"/>
              </w:rPr>
            </w:pPr>
            <w:r>
              <w:rPr>
                <w:rFonts w:asciiTheme="minorHAnsi" w:hAnsiTheme="minorHAnsi"/>
                <w:sz w:val="22"/>
                <w:szCs w:val="22"/>
              </w:rPr>
              <w:t>College Physics Text:  Chapters 2</w:t>
            </w:r>
            <w:r w:rsidR="00B0475E">
              <w:rPr>
                <w:rFonts w:asciiTheme="minorHAnsi" w:hAnsiTheme="minorHAnsi"/>
                <w:sz w:val="22"/>
                <w:szCs w:val="22"/>
              </w:rPr>
              <w:t>8, 29, 30</w:t>
            </w:r>
          </w:p>
          <w:p w14:paraId="311D0C76" w14:textId="77777777" w:rsidR="00D742E9" w:rsidRDefault="00D742E9" w:rsidP="00B3530A">
            <w:pPr>
              <w:rPr>
                <w:rFonts w:asciiTheme="minorHAnsi" w:hAnsiTheme="minorHAnsi"/>
                <w:b/>
                <w:sz w:val="22"/>
                <w:szCs w:val="22"/>
              </w:rPr>
            </w:pPr>
          </w:p>
        </w:tc>
      </w:tr>
    </w:tbl>
    <w:p w14:paraId="715399DB" w14:textId="77777777" w:rsidR="00D742E9" w:rsidRDefault="00D742E9" w:rsidP="00D742E9"/>
    <w:p w14:paraId="2F426544" w14:textId="77777777" w:rsidR="00D742E9" w:rsidRDefault="00D742E9" w:rsidP="00D742E9"/>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540"/>
        <w:gridCol w:w="4005"/>
        <w:gridCol w:w="4725"/>
      </w:tblGrid>
      <w:tr w:rsidR="00D742E9" w14:paraId="1B79E8C6" w14:textId="77777777" w:rsidTr="00B3530A">
        <w:trPr>
          <w:trHeight w:val="340"/>
        </w:trPr>
        <w:tc>
          <w:tcPr>
            <w:tcW w:w="1950" w:type="dxa"/>
            <w:shd w:val="clear" w:color="auto" w:fill="D9D9D9" w:themeFill="background1" w:themeFillShade="D9"/>
            <w:vAlign w:val="center"/>
          </w:tcPr>
          <w:p w14:paraId="21339B2D" w14:textId="77777777" w:rsidR="00D742E9" w:rsidRPr="008A2F92" w:rsidRDefault="00D742E9" w:rsidP="00B3530A">
            <w:pPr>
              <w:jc w:val="center"/>
              <w:rPr>
                <w:rFonts w:ascii="Calibri" w:eastAsia="Calibri" w:hAnsi="Calibri" w:cs="Calibri"/>
                <w:b/>
                <w:szCs w:val="22"/>
              </w:rPr>
            </w:pPr>
            <w:r w:rsidRPr="008A2F92">
              <w:rPr>
                <w:rFonts w:ascii="Calibri" w:eastAsia="Calibri" w:hAnsi="Calibri" w:cs="Calibri"/>
                <w:b/>
                <w:szCs w:val="22"/>
              </w:rPr>
              <w:t>Topic</w:t>
            </w:r>
          </w:p>
        </w:tc>
        <w:tc>
          <w:tcPr>
            <w:tcW w:w="3540" w:type="dxa"/>
            <w:shd w:val="clear" w:color="auto" w:fill="D9D9D9" w:themeFill="background1" w:themeFillShade="D9"/>
            <w:vAlign w:val="center"/>
          </w:tcPr>
          <w:p w14:paraId="53D4CD09" w14:textId="77777777" w:rsidR="00D742E9" w:rsidRPr="008A2F92" w:rsidRDefault="00D742E9" w:rsidP="00B3530A">
            <w:pPr>
              <w:jc w:val="center"/>
              <w:rPr>
                <w:rFonts w:ascii="Calibri" w:eastAsia="Calibri" w:hAnsi="Calibri" w:cs="Calibri"/>
                <w:b/>
                <w:szCs w:val="22"/>
              </w:rPr>
            </w:pPr>
            <w:r w:rsidRPr="008A2F92">
              <w:rPr>
                <w:rFonts w:ascii="Calibri" w:eastAsia="Calibri" w:hAnsi="Calibri" w:cs="Calibri"/>
                <w:b/>
                <w:szCs w:val="22"/>
              </w:rPr>
              <w:t>4</w:t>
            </w:r>
          </w:p>
        </w:tc>
        <w:tc>
          <w:tcPr>
            <w:tcW w:w="4005" w:type="dxa"/>
            <w:shd w:val="clear" w:color="auto" w:fill="D9D9D9" w:themeFill="background1" w:themeFillShade="D9"/>
            <w:vAlign w:val="center"/>
          </w:tcPr>
          <w:p w14:paraId="25CABB3F" w14:textId="77777777" w:rsidR="00D742E9" w:rsidRPr="008A2F92" w:rsidRDefault="00D742E9" w:rsidP="00B3530A">
            <w:pPr>
              <w:jc w:val="center"/>
              <w:rPr>
                <w:rFonts w:ascii="Calibri" w:eastAsia="Calibri" w:hAnsi="Calibri" w:cs="Calibri"/>
                <w:b/>
                <w:szCs w:val="22"/>
              </w:rPr>
            </w:pPr>
            <w:r w:rsidRPr="008A2F92">
              <w:rPr>
                <w:rFonts w:ascii="Calibri" w:eastAsia="Calibri" w:hAnsi="Calibri" w:cs="Calibri"/>
                <w:b/>
                <w:szCs w:val="22"/>
              </w:rPr>
              <w:t>3</w:t>
            </w:r>
          </w:p>
        </w:tc>
        <w:tc>
          <w:tcPr>
            <w:tcW w:w="4725" w:type="dxa"/>
            <w:shd w:val="clear" w:color="auto" w:fill="D9D9D9" w:themeFill="background1" w:themeFillShade="D9"/>
            <w:vAlign w:val="center"/>
          </w:tcPr>
          <w:p w14:paraId="6D7E25B8" w14:textId="77777777" w:rsidR="00D742E9" w:rsidRPr="008A2F92" w:rsidRDefault="00D742E9" w:rsidP="00B3530A">
            <w:pPr>
              <w:jc w:val="center"/>
              <w:rPr>
                <w:rFonts w:ascii="Calibri" w:eastAsia="Calibri" w:hAnsi="Calibri" w:cs="Calibri"/>
                <w:b/>
                <w:szCs w:val="22"/>
              </w:rPr>
            </w:pPr>
            <w:r w:rsidRPr="008A2F92">
              <w:rPr>
                <w:rFonts w:ascii="Calibri" w:eastAsia="Calibri" w:hAnsi="Calibri" w:cs="Calibri"/>
                <w:b/>
                <w:szCs w:val="22"/>
              </w:rPr>
              <w:t>2</w:t>
            </w:r>
          </w:p>
        </w:tc>
      </w:tr>
      <w:tr w:rsidR="001B0B1D" w14:paraId="68F0A1A6" w14:textId="77777777" w:rsidTr="00B3530A">
        <w:trPr>
          <w:trHeight w:val="800"/>
        </w:trPr>
        <w:tc>
          <w:tcPr>
            <w:tcW w:w="1950" w:type="dxa"/>
            <w:tcBorders>
              <w:top w:val="single" w:sz="8" w:space="0" w:color="404040"/>
              <w:left w:val="single" w:sz="4" w:space="0" w:color="000000"/>
              <w:right w:val="single" w:sz="4" w:space="0" w:color="000000"/>
            </w:tcBorders>
            <w:shd w:val="clear" w:color="auto" w:fill="D9D9D9"/>
          </w:tcPr>
          <w:p w14:paraId="2EE3C12F" w14:textId="77777777" w:rsidR="001B0B1D" w:rsidRDefault="001B0B1D" w:rsidP="001B0B1D">
            <w:pPr>
              <w:widowControl w:val="0"/>
              <w:jc w:val="center"/>
              <w:rPr>
                <w:rFonts w:asciiTheme="minorHAnsi" w:eastAsia="Calibri" w:hAnsiTheme="minorHAnsi" w:cs="Calibri"/>
                <w:b/>
              </w:rPr>
            </w:pPr>
          </w:p>
          <w:p w14:paraId="7276E5F6" w14:textId="77777777" w:rsidR="001B0B1D" w:rsidRDefault="001B0B1D" w:rsidP="001B0B1D">
            <w:pPr>
              <w:widowControl w:val="0"/>
              <w:jc w:val="center"/>
              <w:rPr>
                <w:rFonts w:asciiTheme="minorHAnsi" w:eastAsia="Calibri" w:hAnsiTheme="minorHAnsi" w:cs="Calibri"/>
                <w:b/>
              </w:rPr>
            </w:pPr>
          </w:p>
          <w:p w14:paraId="56610FEB" w14:textId="77777777" w:rsidR="001B0B1D" w:rsidRDefault="001B0B1D" w:rsidP="001B0B1D">
            <w:pPr>
              <w:widowControl w:val="0"/>
              <w:jc w:val="center"/>
              <w:rPr>
                <w:rFonts w:asciiTheme="minorHAnsi" w:eastAsia="Calibri" w:hAnsiTheme="minorHAnsi" w:cs="Calibri"/>
                <w:b/>
              </w:rPr>
            </w:pPr>
          </w:p>
          <w:p w14:paraId="64AC8675" w14:textId="77777777" w:rsidR="001B0B1D" w:rsidRDefault="001B0B1D" w:rsidP="001B0B1D">
            <w:pPr>
              <w:widowControl w:val="0"/>
              <w:jc w:val="center"/>
              <w:rPr>
                <w:rFonts w:asciiTheme="minorHAnsi" w:eastAsia="Calibri" w:hAnsiTheme="minorHAnsi" w:cs="Calibri"/>
                <w:b/>
              </w:rPr>
            </w:pPr>
          </w:p>
          <w:p w14:paraId="49AF1969" w14:textId="77777777" w:rsidR="001B0B1D" w:rsidRPr="00980F34" w:rsidRDefault="001B0B1D" w:rsidP="001B0B1D">
            <w:pPr>
              <w:widowControl w:val="0"/>
              <w:jc w:val="center"/>
              <w:rPr>
                <w:rFonts w:asciiTheme="minorHAnsi" w:eastAsia="Calibri" w:hAnsiTheme="minorHAnsi" w:cs="Calibri"/>
                <w:b/>
              </w:rPr>
            </w:pPr>
          </w:p>
        </w:tc>
        <w:tc>
          <w:tcPr>
            <w:tcW w:w="3540" w:type="dxa"/>
            <w:tcBorders>
              <w:top w:val="single" w:sz="8" w:space="0" w:color="404040"/>
              <w:left w:val="single" w:sz="4" w:space="0" w:color="000000"/>
              <w:right w:val="single" w:sz="4" w:space="0" w:color="000000"/>
            </w:tcBorders>
            <w:shd w:val="clear" w:color="auto" w:fill="FFFFFF"/>
          </w:tcPr>
          <w:p w14:paraId="5D6EA1FE" w14:textId="77777777" w:rsidR="001B0B1D" w:rsidRPr="00317DDB" w:rsidRDefault="001B0B1D" w:rsidP="001B0B1D">
            <w:pPr>
              <w:widowControl w:val="0"/>
              <w:ind w:right="120"/>
              <w:rPr>
                <w:rFonts w:ascii="Calibri" w:eastAsia="Calibri" w:hAnsi="Calibri" w:cs="Calibri"/>
                <w:b/>
              </w:rPr>
            </w:pPr>
            <w:r>
              <w:rPr>
                <w:rFonts w:ascii="Calibri" w:eastAsia="Calibri" w:hAnsi="Calibri" w:cs="Calibri"/>
                <w:i/>
              </w:rPr>
              <w:t>In addition to meeting the learning goal, the student demonstrates in-depth inferences and applications that go beyond the goal.</w:t>
            </w:r>
          </w:p>
        </w:tc>
        <w:tc>
          <w:tcPr>
            <w:tcW w:w="4005" w:type="dxa"/>
            <w:tcBorders>
              <w:top w:val="single" w:sz="8" w:space="0" w:color="404040"/>
              <w:left w:val="single" w:sz="4" w:space="0" w:color="000000"/>
              <w:right w:val="single" w:sz="4" w:space="0" w:color="000000"/>
            </w:tcBorders>
            <w:shd w:val="clear" w:color="auto" w:fill="FFFFFF"/>
          </w:tcPr>
          <w:p w14:paraId="31711C14" w14:textId="3C5CB815" w:rsidR="00962467" w:rsidRDefault="00962467" w:rsidP="001B0B1D">
            <w:pPr>
              <w:widowControl w:val="0"/>
            </w:pPr>
            <w:r>
              <w:t>3A.  Develop a model to analyze the energy associated with particles in the photo-electric effect.</w:t>
            </w:r>
          </w:p>
          <w:p w14:paraId="4C0ED692" w14:textId="704A69D1" w:rsidR="0032010D" w:rsidRDefault="0032010D" w:rsidP="001B0B1D">
            <w:pPr>
              <w:widowControl w:val="0"/>
            </w:pPr>
          </w:p>
          <w:p w14:paraId="71CA5B67" w14:textId="7B216E95" w:rsidR="0032010D" w:rsidRDefault="0032010D" w:rsidP="001B0B1D">
            <w:pPr>
              <w:widowControl w:val="0"/>
            </w:pPr>
          </w:p>
          <w:p w14:paraId="4C9C472F" w14:textId="2263B60F" w:rsidR="0032010D" w:rsidRDefault="0032010D" w:rsidP="001B0B1D">
            <w:pPr>
              <w:widowControl w:val="0"/>
            </w:pPr>
          </w:p>
          <w:p w14:paraId="664C2B13" w14:textId="131D58A3" w:rsidR="0032010D" w:rsidRDefault="0032010D" w:rsidP="001B0B1D">
            <w:pPr>
              <w:widowControl w:val="0"/>
            </w:pPr>
          </w:p>
          <w:p w14:paraId="67DE2BCC" w14:textId="51430EFE" w:rsidR="0032010D" w:rsidRDefault="0032010D" w:rsidP="001B0B1D">
            <w:pPr>
              <w:widowControl w:val="0"/>
            </w:pPr>
          </w:p>
          <w:p w14:paraId="14A316F8" w14:textId="613970CB" w:rsidR="0032010D" w:rsidRDefault="0032010D" w:rsidP="001B0B1D">
            <w:pPr>
              <w:widowControl w:val="0"/>
            </w:pPr>
            <w:r>
              <w:t>3B.  Develop a model to analyze the energy levels within an atom.  Utilize Bohr’s model to predict absorption and emission spectra.</w:t>
            </w:r>
          </w:p>
          <w:p w14:paraId="73A8FD26" w14:textId="3504A01A" w:rsidR="00436B5F" w:rsidRDefault="00436B5F" w:rsidP="001B0B1D">
            <w:pPr>
              <w:widowControl w:val="0"/>
            </w:pPr>
          </w:p>
          <w:p w14:paraId="0D7EE4AF" w14:textId="5817BBE1" w:rsidR="00436B5F" w:rsidRDefault="00436B5F" w:rsidP="001B0B1D">
            <w:pPr>
              <w:widowControl w:val="0"/>
            </w:pPr>
          </w:p>
          <w:p w14:paraId="218F8A52" w14:textId="1ABA2EA1" w:rsidR="00436B5F" w:rsidRDefault="00436B5F" w:rsidP="001B0B1D">
            <w:pPr>
              <w:widowControl w:val="0"/>
            </w:pPr>
          </w:p>
          <w:p w14:paraId="739B8ADC" w14:textId="1CCF6B4A" w:rsidR="00436B5F" w:rsidRDefault="00436B5F" w:rsidP="001B0B1D">
            <w:pPr>
              <w:widowControl w:val="0"/>
            </w:pPr>
            <w:r>
              <w:t>3</w:t>
            </w:r>
            <w:proofErr w:type="gramStart"/>
            <w:r>
              <w:t>C  Develop</w:t>
            </w:r>
            <w:proofErr w:type="gramEnd"/>
            <w:r>
              <w:t xml:space="preserve"> a model to analyze nuclear decays.  Utilize conservation of mass and mass </w:t>
            </w:r>
            <w:r w:rsidR="00A3209C">
              <w:t>deficit</w:t>
            </w:r>
            <w:r>
              <w:t xml:space="preserve"> to determine the energy </w:t>
            </w:r>
            <w:r w:rsidR="00A3209C">
              <w:t>in a nuclear decay or fission.</w:t>
            </w:r>
          </w:p>
          <w:p w14:paraId="704DA32A" w14:textId="77777777" w:rsidR="001B0B1D" w:rsidRDefault="001B0B1D" w:rsidP="005A4093">
            <w:pPr>
              <w:widowControl w:val="0"/>
            </w:pPr>
          </w:p>
        </w:tc>
        <w:tc>
          <w:tcPr>
            <w:tcW w:w="4725" w:type="dxa"/>
            <w:tcBorders>
              <w:top w:val="single" w:sz="8" w:space="0" w:color="404040"/>
              <w:left w:val="single" w:sz="4" w:space="0" w:color="000000"/>
              <w:right w:val="single" w:sz="4" w:space="0" w:color="000000"/>
            </w:tcBorders>
            <w:shd w:val="clear" w:color="auto" w:fill="FFFFFF"/>
          </w:tcPr>
          <w:p w14:paraId="70808643" w14:textId="77777777" w:rsidR="001B0B1D" w:rsidRPr="00107FC3" w:rsidRDefault="00962467" w:rsidP="001B0B1D">
            <w:pPr>
              <w:widowControl w:val="0"/>
              <w:rPr>
                <w:rFonts w:eastAsia="Calibri"/>
              </w:rPr>
            </w:pPr>
            <w:r w:rsidRPr="00107FC3">
              <w:rPr>
                <w:rFonts w:eastAsia="Calibri"/>
              </w:rPr>
              <w:t xml:space="preserve">2A.  Identify the </w:t>
            </w:r>
            <w:r w:rsidR="0032010D" w:rsidRPr="00107FC3">
              <w:rPr>
                <w:rFonts w:eastAsia="Calibri"/>
              </w:rPr>
              <w:t>factors that affect the energy of an ejected electron.</w:t>
            </w:r>
          </w:p>
          <w:p w14:paraId="0F12E6D6" w14:textId="77777777" w:rsidR="0032010D" w:rsidRPr="00107FC3" w:rsidRDefault="0032010D" w:rsidP="001B0B1D">
            <w:pPr>
              <w:widowControl w:val="0"/>
              <w:rPr>
                <w:rFonts w:eastAsia="Calibri"/>
              </w:rPr>
            </w:pPr>
          </w:p>
          <w:p w14:paraId="297D9481" w14:textId="7BC8CD5E" w:rsidR="0032010D" w:rsidRPr="00107FC3" w:rsidRDefault="0032010D" w:rsidP="001B0B1D">
            <w:pPr>
              <w:widowControl w:val="0"/>
              <w:rPr>
                <w:rFonts w:eastAsia="Calibri"/>
              </w:rPr>
            </w:pPr>
            <w:r w:rsidRPr="00107FC3">
              <w:rPr>
                <w:rFonts w:eastAsia="Calibri"/>
              </w:rPr>
              <w:t>2A</w:t>
            </w:r>
            <w:r w:rsidR="00107FC3">
              <w:rPr>
                <w:rFonts w:eastAsia="Calibri"/>
              </w:rPr>
              <w:t xml:space="preserve">.  </w:t>
            </w:r>
            <w:r w:rsidRPr="00107FC3">
              <w:rPr>
                <w:rFonts w:eastAsia="Calibri"/>
              </w:rPr>
              <w:t>Identify the work function of a material and describe how it affects the energy of an ejected electron.</w:t>
            </w:r>
          </w:p>
          <w:p w14:paraId="720B3AC0" w14:textId="77777777" w:rsidR="0032010D" w:rsidRPr="00107FC3" w:rsidRDefault="0032010D" w:rsidP="001B0B1D">
            <w:pPr>
              <w:widowControl w:val="0"/>
              <w:rPr>
                <w:rFonts w:eastAsia="Calibri"/>
              </w:rPr>
            </w:pPr>
          </w:p>
          <w:p w14:paraId="124A1101" w14:textId="77777777" w:rsidR="0032010D" w:rsidRPr="00107FC3" w:rsidRDefault="0032010D" w:rsidP="001B0B1D">
            <w:pPr>
              <w:widowControl w:val="0"/>
              <w:rPr>
                <w:rFonts w:eastAsia="Calibri"/>
              </w:rPr>
            </w:pPr>
          </w:p>
          <w:p w14:paraId="7D7B3393" w14:textId="77777777" w:rsidR="00107FC3" w:rsidRDefault="00107FC3" w:rsidP="001B0B1D">
            <w:pPr>
              <w:widowControl w:val="0"/>
              <w:rPr>
                <w:rFonts w:eastAsia="Calibri"/>
              </w:rPr>
            </w:pPr>
            <w:r>
              <w:rPr>
                <w:rFonts w:eastAsia="Calibri"/>
              </w:rPr>
              <w:t xml:space="preserve">2B.  </w:t>
            </w:r>
            <w:r w:rsidR="00436B5F">
              <w:rPr>
                <w:rFonts w:eastAsia="Calibri"/>
              </w:rPr>
              <w:t>Identify parts of the atom and Bohr’s model of the atom.</w:t>
            </w:r>
          </w:p>
          <w:p w14:paraId="2E3045C0" w14:textId="77777777" w:rsidR="00436B5F" w:rsidRDefault="00436B5F" w:rsidP="001B0B1D">
            <w:pPr>
              <w:widowControl w:val="0"/>
              <w:rPr>
                <w:rFonts w:eastAsia="Calibri"/>
              </w:rPr>
            </w:pPr>
          </w:p>
          <w:p w14:paraId="41E08798" w14:textId="77777777" w:rsidR="00436B5F" w:rsidRDefault="00436B5F" w:rsidP="001B0B1D">
            <w:pPr>
              <w:widowControl w:val="0"/>
              <w:rPr>
                <w:rFonts w:eastAsia="Calibri"/>
              </w:rPr>
            </w:pPr>
            <w:r>
              <w:rPr>
                <w:rFonts w:eastAsia="Calibri"/>
              </w:rPr>
              <w:t>2B.  Identify the factors that affect absorption and emission spectra.</w:t>
            </w:r>
          </w:p>
          <w:p w14:paraId="793CF1B3" w14:textId="77777777" w:rsidR="00A3209C" w:rsidRDefault="00A3209C" w:rsidP="001B0B1D">
            <w:pPr>
              <w:widowControl w:val="0"/>
              <w:rPr>
                <w:rFonts w:eastAsia="Calibri"/>
              </w:rPr>
            </w:pPr>
          </w:p>
          <w:p w14:paraId="60E1BAF4" w14:textId="77777777" w:rsidR="00A3209C" w:rsidRDefault="00A3209C" w:rsidP="001B0B1D">
            <w:pPr>
              <w:widowControl w:val="0"/>
              <w:rPr>
                <w:rFonts w:eastAsia="Calibri"/>
              </w:rPr>
            </w:pPr>
          </w:p>
          <w:p w14:paraId="75D0C786" w14:textId="77777777" w:rsidR="00A3209C" w:rsidRDefault="00A3209C" w:rsidP="001B0B1D">
            <w:pPr>
              <w:widowControl w:val="0"/>
              <w:rPr>
                <w:rFonts w:eastAsia="Calibri"/>
              </w:rPr>
            </w:pPr>
            <w:r>
              <w:rPr>
                <w:rFonts w:eastAsia="Calibri"/>
              </w:rPr>
              <w:t>2C.  Identify alpha, beta, and gamma decay.</w:t>
            </w:r>
          </w:p>
          <w:p w14:paraId="7ADA2017" w14:textId="77777777" w:rsidR="00A3209C" w:rsidRDefault="00A3209C" w:rsidP="001B0B1D">
            <w:pPr>
              <w:widowControl w:val="0"/>
              <w:rPr>
                <w:rFonts w:eastAsia="Calibri"/>
              </w:rPr>
            </w:pPr>
          </w:p>
          <w:p w14:paraId="10B36C19" w14:textId="77777777" w:rsidR="00A3209C" w:rsidRDefault="00A3209C" w:rsidP="001B0B1D">
            <w:pPr>
              <w:widowControl w:val="0"/>
              <w:rPr>
                <w:rFonts w:eastAsia="Calibri"/>
              </w:rPr>
            </w:pPr>
            <w:r>
              <w:rPr>
                <w:rFonts w:eastAsia="Calibri"/>
              </w:rPr>
              <w:t>2C.  Identify the factors that affect nuclear decay rate.</w:t>
            </w:r>
          </w:p>
          <w:p w14:paraId="0886B6EB" w14:textId="77777777" w:rsidR="00A3209C" w:rsidRDefault="00A3209C" w:rsidP="001B0B1D">
            <w:pPr>
              <w:widowControl w:val="0"/>
              <w:rPr>
                <w:rFonts w:eastAsia="Calibri"/>
              </w:rPr>
            </w:pPr>
          </w:p>
          <w:p w14:paraId="6D797E56" w14:textId="32B6C06F" w:rsidR="00A3209C" w:rsidRPr="00107FC3" w:rsidRDefault="00A3209C" w:rsidP="001B0B1D">
            <w:pPr>
              <w:widowControl w:val="0"/>
              <w:rPr>
                <w:rFonts w:eastAsia="Calibri"/>
              </w:rPr>
            </w:pPr>
            <w:r>
              <w:rPr>
                <w:rFonts w:eastAsia="Calibri"/>
              </w:rPr>
              <w:t>2C.  Describe the purpose of the strong and weak forces in an atom.</w:t>
            </w:r>
          </w:p>
        </w:tc>
      </w:tr>
    </w:tbl>
    <w:p w14:paraId="7276599C" w14:textId="77777777" w:rsidR="00D742E9" w:rsidRDefault="00D742E9" w:rsidP="008E468E"/>
    <w:p w14:paraId="41589CA0" w14:textId="77777777" w:rsidR="008E468E" w:rsidRDefault="008E468E" w:rsidP="008E468E"/>
    <w:p w14:paraId="7F7D6FC7" w14:textId="77777777" w:rsidR="00D742E9" w:rsidRDefault="00D742E9" w:rsidP="008E468E"/>
    <w:p w14:paraId="0A361457" w14:textId="77777777" w:rsidR="00D742E9" w:rsidRDefault="00D742E9" w:rsidP="008E468E"/>
    <w:p w14:paraId="57B70893" w14:textId="77777777" w:rsidR="00D742E9" w:rsidRDefault="00D742E9" w:rsidP="008E468E"/>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D742E9" w:rsidRPr="00100400" w14:paraId="1B7D446E" w14:textId="77777777" w:rsidTr="00B3530A">
        <w:tc>
          <w:tcPr>
            <w:tcW w:w="14209" w:type="dxa"/>
            <w:shd w:val="clear" w:color="auto" w:fill="000000" w:themeFill="text1"/>
          </w:tcPr>
          <w:p w14:paraId="23D0C75F" w14:textId="77777777" w:rsidR="00D742E9" w:rsidRPr="00100400" w:rsidRDefault="00D742E9" w:rsidP="00B3530A">
            <w:pPr>
              <w:pStyle w:val="Heading1"/>
              <w:rPr>
                <w:rFonts w:asciiTheme="minorHAnsi" w:hAnsiTheme="minorHAnsi"/>
                <w:sz w:val="32"/>
                <w:szCs w:val="22"/>
              </w:rPr>
            </w:pPr>
            <w:r>
              <w:rPr>
                <w:rFonts w:asciiTheme="minorHAnsi" w:hAnsiTheme="minorHAnsi"/>
                <w:sz w:val="32"/>
                <w:szCs w:val="22"/>
              </w:rPr>
              <w:lastRenderedPageBreak/>
              <w:t>Applying Scientific Knowledge</w:t>
            </w:r>
          </w:p>
        </w:tc>
      </w:tr>
      <w:tr w:rsidR="00D742E9" w:rsidRPr="00100400" w14:paraId="4FCB8417" w14:textId="77777777" w:rsidTr="00B3530A">
        <w:tc>
          <w:tcPr>
            <w:tcW w:w="14209" w:type="dxa"/>
            <w:shd w:val="clear" w:color="auto" w:fill="D9D9D9" w:themeFill="background1" w:themeFillShade="D9"/>
          </w:tcPr>
          <w:p w14:paraId="2FB6FD4A" w14:textId="77777777" w:rsidR="00D742E9" w:rsidRPr="008A2F92" w:rsidRDefault="00D742E9" w:rsidP="00B3530A">
            <w:pPr>
              <w:jc w:val="center"/>
              <w:rPr>
                <w:rFonts w:asciiTheme="minorHAnsi" w:hAnsiTheme="minorHAnsi"/>
                <w:b/>
                <w:szCs w:val="22"/>
              </w:rPr>
            </w:pPr>
          </w:p>
          <w:p w14:paraId="1A1FC4BF" w14:textId="77777777" w:rsidR="00D742E9" w:rsidRPr="008A2F92" w:rsidRDefault="00D742E9" w:rsidP="00B3530A">
            <w:pPr>
              <w:jc w:val="center"/>
              <w:rPr>
                <w:rFonts w:asciiTheme="minorHAnsi" w:hAnsiTheme="minorHAnsi"/>
                <w:b/>
                <w:szCs w:val="22"/>
              </w:rPr>
            </w:pPr>
            <w:r w:rsidRPr="008A2F92">
              <w:rPr>
                <w:rFonts w:asciiTheme="minorHAnsi" w:hAnsiTheme="minorHAnsi"/>
                <w:b/>
                <w:szCs w:val="22"/>
              </w:rPr>
              <w:t>Text and Resources</w:t>
            </w:r>
          </w:p>
        </w:tc>
      </w:tr>
      <w:tr w:rsidR="00D742E9" w14:paraId="35A13379" w14:textId="77777777" w:rsidTr="00B3530A">
        <w:tc>
          <w:tcPr>
            <w:tcW w:w="14209" w:type="dxa"/>
            <w:tcBorders>
              <w:bottom w:val="single" w:sz="4" w:space="0" w:color="auto"/>
            </w:tcBorders>
            <w:shd w:val="clear" w:color="auto" w:fill="auto"/>
          </w:tcPr>
          <w:p w14:paraId="4D9742BE" w14:textId="77777777" w:rsidR="00D742E9" w:rsidRDefault="00D742E9" w:rsidP="00B3530A">
            <w:pPr>
              <w:rPr>
                <w:rFonts w:ascii="Calibri" w:hAnsi="Calibri"/>
                <w:color w:val="000000"/>
                <w:sz w:val="22"/>
                <w:szCs w:val="22"/>
              </w:rPr>
            </w:pPr>
          </w:p>
          <w:p w14:paraId="3EE84B70" w14:textId="77777777" w:rsidR="00D742E9" w:rsidRDefault="00D742E9" w:rsidP="00B3530A">
            <w:pPr>
              <w:rPr>
                <w:rFonts w:ascii="Calibri" w:hAnsi="Calibri"/>
                <w:color w:val="000000"/>
                <w:sz w:val="22"/>
                <w:szCs w:val="22"/>
              </w:rPr>
            </w:pPr>
          </w:p>
          <w:p w14:paraId="70A2EE69" w14:textId="77777777" w:rsidR="00D742E9" w:rsidRDefault="00D742E9" w:rsidP="00B3530A">
            <w:pPr>
              <w:rPr>
                <w:rFonts w:asciiTheme="minorHAnsi" w:hAnsiTheme="minorHAnsi"/>
                <w:b/>
                <w:sz w:val="22"/>
                <w:szCs w:val="22"/>
              </w:rPr>
            </w:pPr>
          </w:p>
        </w:tc>
      </w:tr>
    </w:tbl>
    <w:p w14:paraId="04407038" w14:textId="77777777" w:rsidR="00D742E9" w:rsidRDefault="00D742E9" w:rsidP="00D742E9"/>
    <w:p w14:paraId="371DBDDB" w14:textId="77777777" w:rsidR="00D742E9" w:rsidRDefault="00D742E9" w:rsidP="00D742E9"/>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540"/>
        <w:gridCol w:w="4005"/>
        <w:gridCol w:w="4725"/>
      </w:tblGrid>
      <w:tr w:rsidR="00D742E9" w14:paraId="484A47BC" w14:textId="77777777" w:rsidTr="00B3530A">
        <w:trPr>
          <w:trHeight w:val="340"/>
        </w:trPr>
        <w:tc>
          <w:tcPr>
            <w:tcW w:w="1950" w:type="dxa"/>
            <w:shd w:val="clear" w:color="auto" w:fill="D9D9D9" w:themeFill="background1" w:themeFillShade="D9"/>
            <w:vAlign w:val="center"/>
          </w:tcPr>
          <w:p w14:paraId="0B09462A" w14:textId="77777777" w:rsidR="00D742E9" w:rsidRPr="008A2F92" w:rsidRDefault="00D742E9" w:rsidP="00B3530A">
            <w:pPr>
              <w:jc w:val="center"/>
              <w:rPr>
                <w:rFonts w:ascii="Calibri" w:eastAsia="Calibri" w:hAnsi="Calibri" w:cs="Calibri"/>
                <w:b/>
                <w:szCs w:val="22"/>
              </w:rPr>
            </w:pPr>
            <w:r w:rsidRPr="008A2F92">
              <w:rPr>
                <w:rFonts w:ascii="Calibri" w:eastAsia="Calibri" w:hAnsi="Calibri" w:cs="Calibri"/>
                <w:b/>
                <w:szCs w:val="22"/>
              </w:rPr>
              <w:t>Topic</w:t>
            </w:r>
          </w:p>
        </w:tc>
        <w:tc>
          <w:tcPr>
            <w:tcW w:w="3540" w:type="dxa"/>
            <w:shd w:val="clear" w:color="auto" w:fill="D9D9D9" w:themeFill="background1" w:themeFillShade="D9"/>
            <w:vAlign w:val="center"/>
          </w:tcPr>
          <w:p w14:paraId="7DD5774C" w14:textId="77777777" w:rsidR="00D742E9" w:rsidRPr="008A2F92" w:rsidRDefault="00D742E9" w:rsidP="00B3530A">
            <w:pPr>
              <w:jc w:val="center"/>
              <w:rPr>
                <w:rFonts w:ascii="Calibri" w:eastAsia="Calibri" w:hAnsi="Calibri" w:cs="Calibri"/>
                <w:b/>
                <w:szCs w:val="22"/>
              </w:rPr>
            </w:pPr>
            <w:r w:rsidRPr="008A2F92">
              <w:rPr>
                <w:rFonts w:ascii="Calibri" w:eastAsia="Calibri" w:hAnsi="Calibri" w:cs="Calibri"/>
                <w:b/>
                <w:szCs w:val="22"/>
              </w:rPr>
              <w:t>4</w:t>
            </w:r>
          </w:p>
        </w:tc>
        <w:tc>
          <w:tcPr>
            <w:tcW w:w="4005" w:type="dxa"/>
            <w:shd w:val="clear" w:color="auto" w:fill="D9D9D9" w:themeFill="background1" w:themeFillShade="D9"/>
            <w:vAlign w:val="center"/>
          </w:tcPr>
          <w:p w14:paraId="014E87BD" w14:textId="77777777" w:rsidR="00D742E9" w:rsidRPr="008A2F92" w:rsidRDefault="00D742E9" w:rsidP="00B3530A">
            <w:pPr>
              <w:jc w:val="center"/>
              <w:rPr>
                <w:rFonts w:ascii="Calibri" w:eastAsia="Calibri" w:hAnsi="Calibri" w:cs="Calibri"/>
                <w:b/>
                <w:szCs w:val="22"/>
              </w:rPr>
            </w:pPr>
            <w:r w:rsidRPr="008A2F92">
              <w:rPr>
                <w:rFonts w:ascii="Calibri" w:eastAsia="Calibri" w:hAnsi="Calibri" w:cs="Calibri"/>
                <w:b/>
                <w:szCs w:val="22"/>
              </w:rPr>
              <w:t>3</w:t>
            </w:r>
          </w:p>
        </w:tc>
        <w:tc>
          <w:tcPr>
            <w:tcW w:w="4725" w:type="dxa"/>
            <w:shd w:val="clear" w:color="auto" w:fill="D9D9D9" w:themeFill="background1" w:themeFillShade="D9"/>
            <w:vAlign w:val="center"/>
          </w:tcPr>
          <w:p w14:paraId="3CBA0B24" w14:textId="77777777" w:rsidR="00D742E9" w:rsidRPr="008A2F92" w:rsidRDefault="00D742E9" w:rsidP="00B3530A">
            <w:pPr>
              <w:jc w:val="center"/>
              <w:rPr>
                <w:rFonts w:ascii="Calibri" w:eastAsia="Calibri" w:hAnsi="Calibri" w:cs="Calibri"/>
                <w:b/>
                <w:szCs w:val="22"/>
              </w:rPr>
            </w:pPr>
            <w:r w:rsidRPr="008A2F92">
              <w:rPr>
                <w:rFonts w:ascii="Calibri" w:eastAsia="Calibri" w:hAnsi="Calibri" w:cs="Calibri"/>
                <w:b/>
                <w:szCs w:val="22"/>
              </w:rPr>
              <w:t>2</w:t>
            </w:r>
          </w:p>
        </w:tc>
      </w:tr>
      <w:tr w:rsidR="00D742E9" w14:paraId="647A11C4" w14:textId="77777777" w:rsidTr="00B3530A">
        <w:trPr>
          <w:trHeight w:val="800"/>
        </w:trPr>
        <w:tc>
          <w:tcPr>
            <w:tcW w:w="1950" w:type="dxa"/>
            <w:tcBorders>
              <w:top w:val="single" w:sz="8" w:space="0" w:color="404040"/>
              <w:left w:val="single" w:sz="4" w:space="0" w:color="000000"/>
              <w:right w:val="single" w:sz="4" w:space="0" w:color="000000"/>
            </w:tcBorders>
            <w:shd w:val="clear" w:color="auto" w:fill="D9D9D9"/>
          </w:tcPr>
          <w:p w14:paraId="64AECC90" w14:textId="77777777" w:rsidR="00D742E9" w:rsidRDefault="00D742E9" w:rsidP="00B3530A">
            <w:pPr>
              <w:widowControl w:val="0"/>
              <w:jc w:val="center"/>
              <w:rPr>
                <w:rFonts w:asciiTheme="minorHAnsi" w:eastAsia="Calibri" w:hAnsiTheme="minorHAnsi" w:cs="Calibri"/>
                <w:b/>
              </w:rPr>
            </w:pPr>
          </w:p>
          <w:p w14:paraId="20EAA547" w14:textId="77777777" w:rsidR="00D742E9" w:rsidRDefault="00D742E9" w:rsidP="00B3530A">
            <w:pPr>
              <w:widowControl w:val="0"/>
              <w:jc w:val="center"/>
              <w:rPr>
                <w:rFonts w:asciiTheme="minorHAnsi" w:eastAsia="Calibri" w:hAnsiTheme="minorHAnsi" w:cs="Calibri"/>
                <w:b/>
              </w:rPr>
            </w:pPr>
          </w:p>
          <w:p w14:paraId="64D35D06" w14:textId="77777777" w:rsidR="00D742E9" w:rsidRDefault="00D742E9" w:rsidP="00B3530A">
            <w:pPr>
              <w:widowControl w:val="0"/>
              <w:jc w:val="center"/>
              <w:rPr>
                <w:rFonts w:asciiTheme="minorHAnsi" w:eastAsia="Calibri" w:hAnsiTheme="minorHAnsi" w:cs="Calibri"/>
                <w:b/>
              </w:rPr>
            </w:pPr>
          </w:p>
          <w:p w14:paraId="1BA48CEB" w14:textId="77777777" w:rsidR="00D742E9" w:rsidRDefault="00D742E9" w:rsidP="00B3530A">
            <w:pPr>
              <w:widowControl w:val="0"/>
              <w:jc w:val="center"/>
              <w:rPr>
                <w:rFonts w:asciiTheme="minorHAnsi" w:eastAsia="Calibri" w:hAnsiTheme="minorHAnsi" w:cs="Calibri"/>
                <w:b/>
              </w:rPr>
            </w:pPr>
          </w:p>
          <w:p w14:paraId="12BECFC4" w14:textId="77777777" w:rsidR="00D742E9" w:rsidRPr="00980F34" w:rsidRDefault="00D742E9" w:rsidP="00B3530A">
            <w:pPr>
              <w:widowControl w:val="0"/>
              <w:jc w:val="center"/>
              <w:rPr>
                <w:rFonts w:asciiTheme="minorHAnsi" w:eastAsia="Calibri" w:hAnsiTheme="minorHAnsi" w:cs="Calibri"/>
                <w:b/>
              </w:rPr>
            </w:pPr>
          </w:p>
        </w:tc>
        <w:tc>
          <w:tcPr>
            <w:tcW w:w="3540" w:type="dxa"/>
            <w:tcBorders>
              <w:top w:val="single" w:sz="8" w:space="0" w:color="404040"/>
              <w:left w:val="single" w:sz="4" w:space="0" w:color="000000"/>
              <w:right w:val="single" w:sz="4" w:space="0" w:color="000000"/>
            </w:tcBorders>
            <w:shd w:val="clear" w:color="auto" w:fill="FFFFFF"/>
          </w:tcPr>
          <w:p w14:paraId="3D35551D" w14:textId="77777777" w:rsidR="00D742E9" w:rsidRPr="00317DDB" w:rsidRDefault="00D742E9" w:rsidP="00B3530A">
            <w:pPr>
              <w:widowControl w:val="0"/>
              <w:ind w:right="120"/>
              <w:rPr>
                <w:rFonts w:ascii="Calibri" w:eastAsia="Calibri" w:hAnsi="Calibri" w:cs="Calibri"/>
                <w:b/>
              </w:rPr>
            </w:pPr>
            <w:r>
              <w:rPr>
                <w:rFonts w:ascii="Calibri" w:eastAsia="Calibri" w:hAnsi="Calibri" w:cs="Calibri"/>
                <w:i/>
              </w:rPr>
              <w:t>In addition to meeting the learning goal, the student demonstrates in-depth inferences and applications that go beyond the goal.</w:t>
            </w:r>
          </w:p>
        </w:tc>
        <w:tc>
          <w:tcPr>
            <w:tcW w:w="4005" w:type="dxa"/>
            <w:tcBorders>
              <w:top w:val="single" w:sz="8" w:space="0" w:color="404040"/>
              <w:left w:val="single" w:sz="4" w:space="0" w:color="000000"/>
              <w:right w:val="single" w:sz="4" w:space="0" w:color="000000"/>
            </w:tcBorders>
            <w:shd w:val="clear" w:color="auto" w:fill="FFFFFF"/>
          </w:tcPr>
          <w:p w14:paraId="420F1B3E" w14:textId="77777777" w:rsidR="00D742E9" w:rsidRPr="00980F34" w:rsidRDefault="00D742E9" w:rsidP="00B3530A">
            <w:pPr>
              <w:widowControl w:val="0"/>
              <w:rPr>
                <w:rFonts w:asciiTheme="minorHAnsi" w:eastAsia="Calibri" w:hAnsiTheme="minorHAnsi" w:cs="Calibri"/>
                <w:b/>
              </w:rPr>
            </w:pPr>
          </w:p>
        </w:tc>
        <w:tc>
          <w:tcPr>
            <w:tcW w:w="4725" w:type="dxa"/>
            <w:tcBorders>
              <w:top w:val="single" w:sz="8" w:space="0" w:color="404040"/>
              <w:left w:val="single" w:sz="4" w:space="0" w:color="000000"/>
              <w:right w:val="single" w:sz="4" w:space="0" w:color="000000"/>
            </w:tcBorders>
            <w:shd w:val="clear" w:color="auto" w:fill="FFFFFF"/>
          </w:tcPr>
          <w:p w14:paraId="5894EDF7" w14:textId="77777777" w:rsidR="00D742E9" w:rsidRPr="00980F34" w:rsidRDefault="00D742E9" w:rsidP="00B3530A">
            <w:pPr>
              <w:widowControl w:val="0"/>
              <w:rPr>
                <w:rFonts w:asciiTheme="minorHAnsi" w:eastAsia="Calibri" w:hAnsiTheme="minorHAnsi" w:cs="Calibri"/>
              </w:rPr>
            </w:pPr>
          </w:p>
        </w:tc>
      </w:tr>
    </w:tbl>
    <w:p w14:paraId="3A0881C4" w14:textId="77777777" w:rsidR="00D742E9" w:rsidRDefault="00D742E9" w:rsidP="008E468E"/>
    <w:p w14:paraId="736715D1" w14:textId="77777777" w:rsidR="00D742E9" w:rsidRDefault="00D742E9" w:rsidP="008E468E"/>
    <w:p w14:paraId="54BCD60E" w14:textId="77777777" w:rsidR="00D742E9" w:rsidRDefault="00D742E9" w:rsidP="008E468E"/>
    <w:tbl>
      <w:tblPr>
        <w:tblW w:w="13950" w:type="dxa"/>
        <w:tblInd w:w="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30"/>
        <w:gridCol w:w="9540"/>
        <w:gridCol w:w="1980"/>
      </w:tblGrid>
      <w:tr w:rsidR="008E468E" w:rsidRPr="00980F34" w14:paraId="5787FD97" w14:textId="77777777" w:rsidTr="00B3530A">
        <w:tc>
          <w:tcPr>
            <w:tcW w:w="2430" w:type="dxa"/>
            <w:tcBorders>
              <w:top w:val="single" w:sz="8" w:space="0" w:color="000000"/>
              <w:left w:val="single" w:sz="8" w:space="0" w:color="000000"/>
              <w:bottom w:val="single" w:sz="8" w:space="0" w:color="000000"/>
            </w:tcBorders>
            <w:shd w:val="clear" w:color="auto" w:fill="000000"/>
            <w:tcMar>
              <w:top w:w="100" w:type="dxa"/>
              <w:left w:w="100" w:type="dxa"/>
              <w:bottom w:w="100" w:type="dxa"/>
              <w:right w:w="100" w:type="dxa"/>
            </w:tcMar>
            <w:vAlign w:val="center"/>
          </w:tcPr>
          <w:p w14:paraId="6B6CBCE9" w14:textId="77777777" w:rsidR="008E468E" w:rsidRPr="00980F34" w:rsidRDefault="008E468E" w:rsidP="00B3530A">
            <w:pPr>
              <w:ind w:left="-15"/>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t>SRG Scale Score</w:t>
            </w:r>
          </w:p>
        </w:tc>
        <w:tc>
          <w:tcPr>
            <w:tcW w:w="9540" w:type="dxa"/>
            <w:tcBorders>
              <w:top w:val="single" w:sz="8" w:space="0" w:color="000000"/>
              <w:bottom w:val="single" w:sz="8" w:space="0" w:color="000000"/>
            </w:tcBorders>
            <w:shd w:val="clear" w:color="auto" w:fill="000000"/>
            <w:tcMar>
              <w:top w:w="100" w:type="dxa"/>
              <w:left w:w="100" w:type="dxa"/>
              <w:bottom w:w="100" w:type="dxa"/>
              <w:right w:w="100" w:type="dxa"/>
            </w:tcMar>
            <w:vAlign w:val="center"/>
          </w:tcPr>
          <w:p w14:paraId="45983114" w14:textId="77777777" w:rsidR="008E468E" w:rsidRPr="00980F34" w:rsidRDefault="008E468E" w:rsidP="00B3530A">
            <w:pPr>
              <w:ind w:left="-360"/>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t>Topic:</w:t>
            </w:r>
          </w:p>
          <w:p w14:paraId="7A9F9E9C" w14:textId="77777777" w:rsidR="008E468E" w:rsidRPr="00980F34" w:rsidRDefault="008E468E" w:rsidP="00B3530A">
            <w:pPr>
              <w:ind w:left="-360"/>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t>AP-Style Assessments</w:t>
            </w:r>
          </w:p>
        </w:tc>
        <w:tc>
          <w:tcPr>
            <w:tcW w:w="1980" w:type="dxa"/>
            <w:tcBorders>
              <w:top w:val="single" w:sz="8" w:space="0" w:color="000000"/>
              <w:right w:val="single" w:sz="8" w:space="0" w:color="000000"/>
            </w:tcBorders>
            <w:shd w:val="clear" w:color="auto" w:fill="000000"/>
            <w:tcMar>
              <w:top w:w="100" w:type="dxa"/>
              <w:left w:w="100" w:type="dxa"/>
              <w:bottom w:w="100" w:type="dxa"/>
              <w:right w:w="100" w:type="dxa"/>
            </w:tcMar>
            <w:vAlign w:val="center"/>
          </w:tcPr>
          <w:p w14:paraId="5894B869" w14:textId="77777777" w:rsidR="008E468E" w:rsidRPr="00980F34" w:rsidRDefault="008E468E" w:rsidP="00B3530A">
            <w:pPr>
              <w:ind w:left="-360" w:firstLine="420"/>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t>AP Exam</w:t>
            </w:r>
          </w:p>
          <w:p w14:paraId="5C738A28" w14:textId="77777777" w:rsidR="008E468E" w:rsidRPr="00980F34" w:rsidRDefault="008E468E" w:rsidP="00B3530A">
            <w:pPr>
              <w:ind w:left="-360"/>
              <w:jc w:val="center"/>
              <w:rPr>
                <w:rFonts w:asciiTheme="minorHAnsi" w:eastAsia="Calibri" w:hAnsiTheme="minorHAnsi" w:cs="Calibri"/>
                <w:b/>
                <w:color w:val="FFFFFF"/>
                <w:highlight w:val="black"/>
              </w:rPr>
            </w:pPr>
            <w:r>
              <w:rPr>
                <w:rFonts w:asciiTheme="minorHAnsi" w:eastAsia="Calibri" w:hAnsiTheme="minorHAnsi" w:cs="Calibri"/>
                <w:b/>
                <w:color w:val="FFFFFF"/>
                <w:highlight w:val="black"/>
              </w:rPr>
              <w:t xml:space="preserve">      </w:t>
            </w:r>
            <w:r w:rsidRPr="00980F34">
              <w:rPr>
                <w:rFonts w:asciiTheme="minorHAnsi" w:eastAsia="Calibri" w:hAnsiTheme="minorHAnsi" w:cs="Calibri"/>
                <w:b/>
                <w:color w:val="FFFFFF"/>
                <w:highlight w:val="black"/>
              </w:rPr>
              <w:t>Score Conversion</w:t>
            </w:r>
          </w:p>
        </w:tc>
      </w:tr>
      <w:tr w:rsidR="008E468E" w:rsidRPr="00980F34" w14:paraId="4C781C1F" w14:textId="77777777" w:rsidTr="00B3530A">
        <w:tc>
          <w:tcPr>
            <w:tcW w:w="24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7187AA0" w14:textId="77777777" w:rsidR="008E468E" w:rsidRPr="00980F34" w:rsidRDefault="008E468E" w:rsidP="00B3530A">
            <w:pPr>
              <w:ind w:left="120"/>
              <w:jc w:val="center"/>
              <w:rPr>
                <w:rFonts w:asciiTheme="minorHAnsi" w:eastAsia="Calibri" w:hAnsiTheme="minorHAnsi" w:cs="Calibri"/>
                <w:b/>
              </w:rPr>
            </w:pPr>
            <w:r w:rsidRPr="00980F34">
              <w:rPr>
                <w:rFonts w:asciiTheme="minorHAnsi" w:eastAsia="Calibri" w:hAnsiTheme="minorHAnsi" w:cs="Calibri"/>
                <w:b/>
              </w:rPr>
              <w:t>4</w:t>
            </w:r>
          </w:p>
        </w:tc>
        <w:tc>
          <w:tcPr>
            <w:tcW w:w="9540" w:type="dxa"/>
            <w:tcBorders>
              <w:bottom w:val="single" w:sz="8" w:space="0" w:color="000000"/>
              <w:right w:val="single" w:sz="24" w:space="0" w:color="000000"/>
            </w:tcBorders>
            <w:tcMar>
              <w:top w:w="100" w:type="dxa"/>
              <w:left w:w="100" w:type="dxa"/>
              <w:bottom w:w="100" w:type="dxa"/>
              <w:right w:w="100" w:type="dxa"/>
            </w:tcMar>
          </w:tcPr>
          <w:p w14:paraId="21250DC4" w14:textId="77777777" w:rsidR="008E468E" w:rsidRPr="00980F34" w:rsidRDefault="008E468E" w:rsidP="00B3530A">
            <w:pPr>
              <w:ind w:left="75" w:right="120"/>
              <w:rPr>
                <w:rFonts w:asciiTheme="minorHAnsi" w:eastAsia="Calibri" w:hAnsiTheme="minorHAnsi" w:cs="Calibri"/>
              </w:rPr>
            </w:pPr>
            <w:r w:rsidRPr="00980F34">
              <w:rPr>
                <w:rFonts w:asciiTheme="minorHAnsi" w:eastAsia="Calibri" w:hAnsiTheme="minorHAnsi" w:cs="Calibri"/>
              </w:rPr>
              <w:t>In addition to meeting the learning goal, the student demonstrates in-depth inferences and applications that go beyond the goal.</w:t>
            </w:r>
          </w:p>
        </w:tc>
        <w:tc>
          <w:tcPr>
            <w:tcW w:w="1980" w:type="dxa"/>
            <w:tcBorders>
              <w:bottom w:val="single" w:sz="8" w:space="0" w:color="000000"/>
              <w:right w:val="single" w:sz="24" w:space="0" w:color="000000"/>
            </w:tcBorders>
            <w:tcMar>
              <w:top w:w="100" w:type="dxa"/>
              <w:left w:w="100" w:type="dxa"/>
              <w:bottom w:w="100" w:type="dxa"/>
              <w:right w:w="100" w:type="dxa"/>
            </w:tcMar>
          </w:tcPr>
          <w:p w14:paraId="258DD02D" w14:textId="77777777" w:rsidR="008E468E" w:rsidRPr="00BC348C" w:rsidRDefault="008E468E" w:rsidP="00B3530A">
            <w:pPr>
              <w:ind w:left="-360"/>
              <w:jc w:val="center"/>
              <w:rPr>
                <w:rFonts w:asciiTheme="minorHAnsi" w:eastAsia="Calibri" w:hAnsiTheme="minorHAnsi" w:cs="Calibri"/>
                <w:b/>
              </w:rPr>
            </w:pPr>
            <w:r w:rsidRPr="00BC348C">
              <w:rPr>
                <w:rFonts w:asciiTheme="minorHAnsi" w:eastAsia="Calibri" w:hAnsiTheme="minorHAnsi" w:cs="Calibri"/>
                <w:b/>
              </w:rPr>
              <w:t>90-100%</w:t>
            </w:r>
          </w:p>
        </w:tc>
      </w:tr>
      <w:tr w:rsidR="008E468E" w:rsidRPr="00980F34" w14:paraId="5970FB7A" w14:textId="77777777" w:rsidTr="00B3530A">
        <w:tc>
          <w:tcPr>
            <w:tcW w:w="2430" w:type="dxa"/>
            <w:tcBorders>
              <w:left w:val="single" w:sz="8" w:space="0" w:color="000000"/>
              <w:right w:val="single" w:sz="8" w:space="0" w:color="000000"/>
            </w:tcBorders>
            <w:tcMar>
              <w:top w:w="100" w:type="dxa"/>
              <w:left w:w="100" w:type="dxa"/>
              <w:bottom w:w="100" w:type="dxa"/>
              <w:right w:w="100" w:type="dxa"/>
            </w:tcMar>
          </w:tcPr>
          <w:p w14:paraId="36DBBFEF" w14:textId="77777777" w:rsidR="008E468E" w:rsidRPr="00980F34" w:rsidRDefault="008E468E" w:rsidP="00B3530A">
            <w:pPr>
              <w:ind w:left="120"/>
              <w:jc w:val="center"/>
              <w:rPr>
                <w:rFonts w:asciiTheme="minorHAnsi" w:eastAsia="Calibri" w:hAnsiTheme="minorHAnsi" w:cs="Calibri"/>
                <w:b/>
              </w:rPr>
            </w:pPr>
            <w:r w:rsidRPr="00980F34">
              <w:rPr>
                <w:rFonts w:asciiTheme="minorHAnsi" w:eastAsia="Calibri" w:hAnsiTheme="minorHAnsi" w:cs="Calibri"/>
                <w:b/>
              </w:rPr>
              <w:t>3.5</w:t>
            </w:r>
          </w:p>
        </w:tc>
        <w:tc>
          <w:tcPr>
            <w:tcW w:w="9540" w:type="dxa"/>
            <w:tcBorders>
              <w:bottom w:val="single" w:sz="8" w:space="0" w:color="000000"/>
              <w:right w:val="single" w:sz="24" w:space="0" w:color="000000"/>
            </w:tcBorders>
            <w:tcMar>
              <w:top w:w="100" w:type="dxa"/>
              <w:left w:w="100" w:type="dxa"/>
              <w:bottom w:w="100" w:type="dxa"/>
              <w:right w:w="100" w:type="dxa"/>
            </w:tcMar>
          </w:tcPr>
          <w:p w14:paraId="275EF22B" w14:textId="77777777" w:rsidR="008E468E" w:rsidRPr="00980F34" w:rsidRDefault="008E468E" w:rsidP="00B3530A">
            <w:pPr>
              <w:ind w:left="75"/>
              <w:rPr>
                <w:rFonts w:asciiTheme="minorHAnsi" w:eastAsia="Calibri" w:hAnsiTheme="minorHAnsi" w:cs="Calibri"/>
              </w:rPr>
            </w:pPr>
            <w:r w:rsidRPr="00980F34">
              <w:rPr>
                <w:rFonts w:asciiTheme="minorHAnsi" w:eastAsia="Calibri" w:hAnsiTheme="minorHAnsi" w:cs="Calibri"/>
              </w:rPr>
              <w:t xml:space="preserve">Student’s performance reflects exceptional facility with </w:t>
            </w:r>
            <w:r w:rsidRPr="00980F34">
              <w:rPr>
                <w:rFonts w:asciiTheme="minorHAnsi" w:eastAsia="Calibri" w:hAnsiTheme="minorHAnsi" w:cs="Calibri"/>
                <w:b/>
              </w:rPr>
              <w:t>some</w:t>
            </w:r>
            <w:r w:rsidRPr="00980F34">
              <w:rPr>
                <w:rFonts w:asciiTheme="minorHAnsi" w:eastAsia="Calibri" w:hAnsiTheme="minorHAnsi" w:cs="Calibri"/>
              </w:rPr>
              <w:t>, but not all Level 4 learning targets.</w:t>
            </w:r>
          </w:p>
        </w:tc>
        <w:tc>
          <w:tcPr>
            <w:tcW w:w="1980" w:type="dxa"/>
            <w:tcBorders>
              <w:right w:val="single" w:sz="24" w:space="0" w:color="000000"/>
            </w:tcBorders>
            <w:tcMar>
              <w:top w:w="100" w:type="dxa"/>
              <w:left w:w="100" w:type="dxa"/>
              <w:bottom w:w="100" w:type="dxa"/>
              <w:right w:w="100" w:type="dxa"/>
            </w:tcMar>
          </w:tcPr>
          <w:p w14:paraId="007D13E5" w14:textId="77777777" w:rsidR="008E468E" w:rsidRPr="00BC348C" w:rsidRDefault="008E468E" w:rsidP="00B3530A">
            <w:pPr>
              <w:ind w:left="-360"/>
              <w:jc w:val="center"/>
              <w:rPr>
                <w:rFonts w:asciiTheme="minorHAnsi" w:eastAsia="Calibri" w:hAnsiTheme="minorHAnsi" w:cs="Calibri"/>
                <w:b/>
              </w:rPr>
            </w:pPr>
            <w:r w:rsidRPr="00BC348C">
              <w:rPr>
                <w:rFonts w:asciiTheme="minorHAnsi" w:eastAsia="Calibri" w:hAnsiTheme="minorHAnsi" w:cs="Calibri"/>
                <w:b/>
              </w:rPr>
              <w:t>80-89%</w:t>
            </w:r>
          </w:p>
        </w:tc>
      </w:tr>
      <w:tr w:rsidR="008E468E" w:rsidRPr="00980F34" w14:paraId="5616CA98" w14:textId="77777777" w:rsidTr="00B3530A">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6C5581" w14:textId="77777777" w:rsidR="008E468E" w:rsidRPr="00980F34" w:rsidRDefault="008E468E" w:rsidP="00B3530A">
            <w:pPr>
              <w:ind w:left="120"/>
              <w:jc w:val="center"/>
              <w:rPr>
                <w:rFonts w:asciiTheme="minorHAnsi" w:eastAsia="Calibri" w:hAnsiTheme="minorHAnsi" w:cs="Calibri"/>
                <w:b/>
              </w:rPr>
            </w:pPr>
            <w:r w:rsidRPr="00980F34">
              <w:rPr>
                <w:rFonts w:asciiTheme="minorHAnsi" w:eastAsia="Calibri" w:hAnsiTheme="minorHAnsi" w:cs="Calibri"/>
                <w:b/>
              </w:rPr>
              <w:t>3</w:t>
            </w:r>
          </w:p>
          <w:p w14:paraId="7D192787" w14:textId="77777777" w:rsidR="008E468E" w:rsidRPr="00980F34" w:rsidRDefault="008E468E" w:rsidP="00B3530A">
            <w:pPr>
              <w:ind w:left="120"/>
              <w:jc w:val="center"/>
              <w:rPr>
                <w:rFonts w:asciiTheme="minorHAnsi" w:eastAsia="Calibri" w:hAnsiTheme="minorHAnsi" w:cs="Calibri"/>
                <w:b/>
              </w:rPr>
            </w:pPr>
            <w:r w:rsidRPr="00980F34">
              <w:rPr>
                <w:rFonts w:asciiTheme="minorHAnsi" w:eastAsia="Calibri" w:hAnsiTheme="minorHAnsi" w:cs="Calibri"/>
                <w:b/>
              </w:rPr>
              <w:t>Learning Goal</w:t>
            </w:r>
          </w:p>
        </w:tc>
        <w:tc>
          <w:tcPr>
            <w:tcW w:w="9540" w:type="dxa"/>
            <w:tcBorders>
              <w:bottom w:val="single" w:sz="8" w:space="0" w:color="000000"/>
              <w:right w:val="single" w:sz="24" w:space="0" w:color="000000"/>
            </w:tcBorders>
            <w:tcMar>
              <w:top w:w="100" w:type="dxa"/>
              <w:left w:w="100" w:type="dxa"/>
              <w:bottom w:w="100" w:type="dxa"/>
              <w:right w:w="100" w:type="dxa"/>
            </w:tcMar>
          </w:tcPr>
          <w:p w14:paraId="490E54F0" w14:textId="77777777" w:rsidR="008E468E" w:rsidRPr="00980F34" w:rsidRDefault="008E468E" w:rsidP="00B3530A">
            <w:pPr>
              <w:ind w:left="75"/>
              <w:rPr>
                <w:rFonts w:asciiTheme="minorHAnsi" w:eastAsia="Calibri" w:hAnsiTheme="minorHAnsi" w:cs="Calibri"/>
              </w:rPr>
            </w:pPr>
            <w:r w:rsidRPr="00980F34">
              <w:rPr>
                <w:rFonts w:asciiTheme="minorHAnsi" w:eastAsia="Calibri" w:hAnsiTheme="minorHAnsi" w:cs="Calibri"/>
              </w:rPr>
              <w:t xml:space="preserve">Student’s performance reflects success on </w:t>
            </w:r>
            <w:r w:rsidRPr="00980F34">
              <w:rPr>
                <w:rFonts w:asciiTheme="minorHAnsi" w:eastAsia="Calibri" w:hAnsiTheme="minorHAnsi" w:cs="Calibri"/>
                <w:b/>
              </w:rPr>
              <w:t>all Level 3</w:t>
            </w:r>
            <w:r w:rsidRPr="00980F34">
              <w:rPr>
                <w:rFonts w:asciiTheme="minorHAnsi" w:eastAsia="Calibri" w:hAnsiTheme="minorHAnsi" w:cs="Calibri"/>
              </w:rPr>
              <w:t xml:space="preserve"> learning targets.</w:t>
            </w:r>
          </w:p>
        </w:tc>
        <w:tc>
          <w:tcPr>
            <w:tcW w:w="1980" w:type="dxa"/>
            <w:tcBorders>
              <w:top w:val="single" w:sz="8" w:space="0" w:color="000000"/>
              <w:bottom w:val="single" w:sz="8" w:space="0" w:color="000000"/>
              <w:right w:val="single" w:sz="24" w:space="0" w:color="000000"/>
            </w:tcBorders>
            <w:tcMar>
              <w:top w:w="100" w:type="dxa"/>
              <w:left w:w="100" w:type="dxa"/>
              <w:bottom w:w="100" w:type="dxa"/>
              <w:right w:w="100" w:type="dxa"/>
            </w:tcMar>
          </w:tcPr>
          <w:p w14:paraId="45DD4E6F" w14:textId="77777777" w:rsidR="008E468E" w:rsidRPr="00BC348C" w:rsidRDefault="008E468E" w:rsidP="00B3530A">
            <w:pPr>
              <w:ind w:left="-360"/>
              <w:jc w:val="center"/>
              <w:rPr>
                <w:rFonts w:asciiTheme="minorHAnsi" w:eastAsia="Calibri" w:hAnsiTheme="minorHAnsi" w:cs="Calibri"/>
                <w:b/>
              </w:rPr>
            </w:pPr>
            <w:r w:rsidRPr="00BC348C">
              <w:rPr>
                <w:rFonts w:asciiTheme="minorHAnsi" w:eastAsia="Calibri" w:hAnsiTheme="minorHAnsi" w:cs="Calibri"/>
                <w:b/>
              </w:rPr>
              <w:t>70-79%</w:t>
            </w:r>
          </w:p>
        </w:tc>
      </w:tr>
      <w:tr w:rsidR="008E468E" w:rsidRPr="00980F34" w14:paraId="444FD0B8" w14:textId="77777777" w:rsidTr="00B3530A">
        <w:tc>
          <w:tcPr>
            <w:tcW w:w="2430" w:type="dxa"/>
            <w:tcBorders>
              <w:left w:val="single" w:sz="8" w:space="0" w:color="000000"/>
              <w:right w:val="single" w:sz="8" w:space="0" w:color="000000"/>
            </w:tcBorders>
            <w:tcMar>
              <w:top w:w="100" w:type="dxa"/>
              <w:left w:w="100" w:type="dxa"/>
              <w:bottom w:w="100" w:type="dxa"/>
              <w:right w:w="100" w:type="dxa"/>
            </w:tcMar>
          </w:tcPr>
          <w:p w14:paraId="436713FE" w14:textId="77777777" w:rsidR="008E468E" w:rsidRPr="00980F34" w:rsidRDefault="008E468E" w:rsidP="00B3530A">
            <w:pPr>
              <w:ind w:left="120"/>
              <w:jc w:val="center"/>
              <w:rPr>
                <w:rFonts w:asciiTheme="minorHAnsi" w:eastAsia="Calibri" w:hAnsiTheme="minorHAnsi" w:cs="Calibri"/>
                <w:b/>
              </w:rPr>
            </w:pPr>
            <w:r w:rsidRPr="00980F34">
              <w:rPr>
                <w:rFonts w:asciiTheme="minorHAnsi" w:eastAsia="Calibri" w:hAnsiTheme="minorHAnsi" w:cs="Calibri"/>
                <w:b/>
              </w:rPr>
              <w:t>2.5</w:t>
            </w:r>
          </w:p>
        </w:tc>
        <w:tc>
          <w:tcPr>
            <w:tcW w:w="9540" w:type="dxa"/>
            <w:tcBorders>
              <w:bottom w:val="single" w:sz="8" w:space="0" w:color="000000"/>
              <w:right w:val="single" w:sz="24" w:space="0" w:color="000000"/>
            </w:tcBorders>
            <w:tcMar>
              <w:top w:w="100" w:type="dxa"/>
              <w:left w:w="100" w:type="dxa"/>
              <w:bottom w:w="100" w:type="dxa"/>
              <w:right w:w="100" w:type="dxa"/>
            </w:tcMar>
          </w:tcPr>
          <w:p w14:paraId="6476CAE4" w14:textId="77777777" w:rsidR="008E468E" w:rsidRPr="00980F34" w:rsidRDefault="008E468E" w:rsidP="00B3530A">
            <w:pPr>
              <w:ind w:left="75"/>
              <w:rPr>
                <w:rFonts w:asciiTheme="minorHAnsi" w:eastAsia="Calibri" w:hAnsiTheme="minorHAnsi" w:cs="Calibri"/>
              </w:rPr>
            </w:pPr>
            <w:r w:rsidRPr="00980F34">
              <w:rPr>
                <w:rFonts w:asciiTheme="minorHAnsi" w:eastAsia="Calibri" w:hAnsiTheme="minorHAnsi" w:cs="Calibri"/>
              </w:rPr>
              <w:t xml:space="preserve">Student’s performance reflects success on </w:t>
            </w:r>
            <w:r w:rsidRPr="00980F34">
              <w:rPr>
                <w:rFonts w:asciiTheme="minorHAnsi" w:eastAsia="Calibri" w:hAnsiTheme="minorHAnsi" w:cs="Calibri"/>
                <w:b/>
              </w:rPr>
              <w:t>some</w:t>
            </w:r>
            <w:r w:rsidRPr="00980F34">
              <w:rPr>
                <w:rFonts w:asciiTheme="minorHAnsi" w:eastAsia="Calibri" w:hAnsiTheme="minorHAnsi" w:cs="Calibri"/>
              </w:rPr>
              <w:t>, but not all, Level 3 learning targets</w:t>
            </w:r>
          </w:p>
        </w:tc>
        <w:tc>
          <w:tcPr>
            <w:tcW w:w="1980" w:type="dxa"/>
            <w:tcBorders>
              <w:right w:val="single" w:sz="24" w:space="0" w:color="000000"/>
            </w:tcBorders>
            <w:tcMar>
              <w:top w:w="100" w:type="dxa"/>
              <w:left w:w="100" w:type="dxa"/>
              <w:bottom w:w="100" w:type="dxa"/>
              <w:right w:w="100" w:type="dxa"/>
            </w:tcMar>
          </w:tcPr>
          <w:p w14:paraId="3C5281F1" w14:textId="77777777" w:rsidR="008E468E" w:rsidRPr="00BC348C" w:rsidRDefault="008E468E" w:rsidP="00B3530A">
            <w:pPr>
              <w:ind w:left="-360"/>
              <w:jc w:val="center"/>
              <w:rPr>
                <w:rFonts w:asciiTheme="minorHAnsi" w:eastAsia="Calibri" w:hAnsiTheme="minorHAnsi" w:cs="Calibri"/>
                <w:b/>
              </w:rPr>
            </w:pPr>
            <w:r w:rsidRPr="00BC348C">
              <w:rPr>
                <w:rFonts w:asciiTheme="minorHAnsi" w:eastAsia="Calibri" w:hAnsiTheme="minorHAnsi" w:cs="Calibri"/>
                <w:b/>
              </w:rPr>
              <w:t>60-69%</w:t>
            </w:r>
          </w:p>
        </w:tc>
      </w:tr>
      <w:tr w:rsidR="008E468E" w:rsidRPr="00980F34" w14:paraId="5DABB742" w14:textId="77777777" w:rsidTr="00B3530A">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06F856" w14:textId="77777777" w:rsidR="008E468E" w:rsidRPr="00980F34" w:rsidRDefault="008E468E" w:rsidP="00B3530A">
            <w:pPr>
              <w:ind w:left="120"/>
              <w:jc w:val="center"/>
              <w:rPr>
                <w:rFonts w:asciiTheme="minorHAnsi" w:eastAsia="Calibri" w:hAnsiTheme="minorHAnsi" w:cs="Calibri"/>
                <w:b/>
              </w:rPr>
            </w:pPr>
            <w:r w:rsidRPr="00980F34">
              <w:rPr>
                <w:rFonts w:asciiTheme="minorHAnsi" w:eastAsia="Calibri" w:hAnsiTheme="minorHAnsi" w:cs="Calibri"/>
                <w:b/>
              </w:rPr>
              <w:t>2</w:t>
            </w:r>
          </w:p>
        </w:tc>
        <w:tc>
          <w:tcPr>
            <w:tcW w:w="9540" w:type="dxa"/>
            <w:tcBorders>
              <w:bottom w:val="single" w:sz="8" w:space="0" w:color="000000"/>
              <w:right w:val="single" w:sz="24" w:space="0" w:color="000000"/>
            </w:tcBorders>
            <w:tcMar>
              <w:top w:w="100" w:type="dxa"/>
              <w:left w:w="100" w:type="dxa"/>
              <w:bottom w:w="100" w:type="dxa"/>
              <w:right w:w="100" w:type="dxa"/>
            </w:tcMar>
          </w:tcPr>
          <w:p w14:paraId="3771DEBF" w14:textId="77777777" w:rsidR="008E468E" w:rsidRPr="00980F34" w:rsidRDefault="008E468E" w:rsidP="00B3530A">
            <w:pPr>
              <w:ind w:left="75"/>
              <w:rPr>
                <w:rFonts w:asciiTheme="minorHAnsi" w:eastAsia="Calibri" w:hAnsiTheme="minorHAnsi" w:cs="Calibri"/>
              </w:rPr>
            </w:pPr>
            <w:r w:rsidRPr="00980F34">
              <w:rPr>
                <w:rFonts w:asciiTheme="minorHAnsi" w:eastAsia="Calibri" w:hAnsiTheme="minorHAnsi" w:cs="Calibri"/>
              </w:rPr>
              <w:t xml:space="preserve">Student’s performance reflects success on </w:t>
            </w:r>
            <w:r w:rsidRPr="00980F34">
              <w:rPr>
                <w:rFonts w:asciiTheme="minorHAnsi" w:eastAsia="Calibri" w:hAnsiTheme="minorHAnsi" w:cs="Calibri"/>
                <w:b/>
              </w:rPr>
              <w:t>all Level 2</w:t>
            </w:r>
            <w:r w:rsidRPr="00980F34">
              <w:rPr>
                <w:rFonts w:asciiTheme="minorHAnsi" w:eastAsia="Calibri" w:hAnsiTheme="minorHAnsi" w:cs="Calibri"/>
              </w:rPr>
              <w:t xml:space="preserve"> learning targets.</w:t>
            </w:r>
          </w:p>
        </w:tc>
        <w:tc>
          <w:tcPr>
            <w:tcW w:w="1980" w:type="dxa"/>
            <w:tcBorders>
              <w:top w:val="single" w:sz="8" w:space="0" w:color="000000"/>
              <w:bottom w:val="single" w:sz="8" w:space="0" w:color="000000"/>
              <w:right w:val="single" w:sz="24" w:space="0" w:color="000000"/>
            </w:tcBorders>
            <w:tcMar>
              <w:top w:w="100" w:type="dxa"/>
              <w:left w:w="100" w:type="dxa"/>
              <w:bottom w:w="100" w:type="dxa"/>
              <w:right w:w="100" w:type="dxa"/>
            </w:tcMar>
          </w:tcPr>
          <w:p w14:paraId="267B279F" w14:textId="77777777" w:rsidR="008E468E" w:rsidRPr="00BC348C" w:rsidRDefault="008E468E" w:rsidP="00B3530A">
            <w:pPr>
              <w:ind w:left="-360"/>
              <w:jc w:val="center"/>
              <w:rPr>
                <w:rFonts w:asciiTheme="minorHAnsi" w:eastAsia="Calibri" w:hAnsiTheme="minorHAnsi" w:cs="Calibri"/>
                <w:b/>
              </w:rPr>
            </w:pPr>
            <w:r w:rsidRPr="00BC348C">
              <w:rPr>
                <w:rFonts w:asciiTheme="minorHAnsi" w:eastAsia="Calibri" w:hAnsiTheme="minorHAnsi" w:cs="Calibri"/>
                <w:b/>
              </w:rPr>
              <w:t>50-59%</w:t>
            </w:r>
          </w:p>
        </w:tc>
      </w:tr>
      <w:tr w:rsidR="008E468E" w:rsidRPr="00980F34" w14:paraId="086FBB3A" w14:textId="77777777" w:rsidTr="00B3530A">
        <w:tc>
          <w:tcPr>
            <w:tcW w:w="2430" w:type="dxa"/>
            <w:tcBorders>
              <w:left w:val="single" w:sz="8" w:space="0" w:color="000000"/>
              <w:right w:val="single" w:sz="8" w:space="0" w:color="000000"/>
            </w:tcBorders>
            <w:tcMar>
              <w:top w:w="100" w:type="dxa"/>
              <w:left w:w="100" w:type="dxa"/>
              <w:bottom w:w="100" w:type="dxa"/>
              <w:right w:w="100" w:type="dxa"/>
            </w:tcMar>
          </w:tcPr>
          <w:p w14:paraId="1FA2372B" w14:textId="77777777" w:rsidR="008E468E" w:rsidRPr="00980F34" w:rsidRDefault="008E468E" w:rsidP="00B3530A">
            <w:pPr>
              <w:ind w:left="120"/>
              <w:jc w:val="center"/>
              <w:rPr>
                <w:rFonts w:asciiTheme="minorHAnsi" w:eastAsia="Calibri" w:hAnsiTheme="minorHAnsi" w:cs="Calibri"/>
                <w:b/>
              </w:rPr>
            </w:pPr>
            <w:r w:rsidRPr="00980F34">
              <w:rPr>
                <w:rFonts w:asciiTheme="minorHAnsi" w:eastAsia="Calibri" w:hAnsiTheme="minorHAnsi" w:cs="Calibri"/>
                <w:b/>
              </w:rPr>
              <w:t>1.5</w:t>
            </w:r>
          </w:p>
        </w:tc>
        <w:tc>
          <w:tcPr>
            <w:tcW w:w="9540" w:type="dxa"/>
            <w:tcBorders>
              <w:bottom w:val="single" w:sz="8" w:space="0" w:color="000000"/>
              <w:right w:val="single" w:sz="24" w:space="0" w:color="000000"/>
            </w:tcBorders>
            <w:tcMar>
              <w:top w:w="100" w:type="dxa"/>
              <w:left w:w="100" w:type="dxa"/>
              <w:bottom w:w="100" w:type="dxa"/>
              <w:right w:w="100" w:type="dxa"/>
            </w:tcMar>
          </w:tcPr>
          <w:p w14:paraId="2D2B3E72" w14:textId="77777777" w:rsidR="008E468E" w:rsidRPr="00980F34" w:rsidRDefault="008E468E" w:rsidP="00B3530A">
            <w:pPr>
              <w:ind w:left="75"/>
              <w:rPr>
                <w:rFonts w:asciiTheme="minorHAnsi" w:eastAsia="Calibri" w:hAnsiTheme="minorHAnsi" w:cs="Calibri"/>
              </w:rPr>
            </w:pPr>
            <w:r w:rsidRPr="00980F34">
              <w:rPr>
                <w:rFonts w:asciiTheme="minorHAnsi" w:eastAsia="Calibri" w:hAnsiTheme="minorHAnsi" w:cs="Calibri"/>
              </w:rPr>
              <w:t xml:space="preserve">Student’s performance reflects success on </w:t>
            </w:r>
            <w:r w:rsidRPr="00980F34">
              <w:rPr>
                <w:rFonts w:asciiTheme="minorHAnsi" w:eastAsia="Calibri" w:hAnsiTheme="minorHAnsi" w:cs="Calibri"/>
                <w:b/>
              </w:rPr>
              <w:t>some</w:t>
            </w:r>
            <w:r w:rsidRPr="00980F34">
              <w:rPr>
                <w:rFonts w:asciiTheme="minorHAnsi" w:eastAsia="Calibri" w:hAnsiTheme="minorHAnsi" w:cs="Calibri"/>
              </w:rPr>
              <w:t xml:space="preserve"> but not all Level 2 learning targets</w:t>
            </w:r>
          </w:p>
        </w:tc>
        <w:tc>
          <w:tcPr>
            <w:tcW w:w="1980" w:type="dxa"/>
            <w:tcBorders>
              <w:right w:val="single" w:sz="24" w:space="0" w:color="000000"/>
            </w:tcBorders>
            <w:tcMar>
              <w:top w:w="100" w:type="dxa"/>
              <w:left w:w="100" w:type="dxa"/>
              <w:bottom w:w="100" w:type="dxa"/>
              <w:right w:w="100" w:type="dxa"/>
            </w:tcMar>
          </w:tcPr>
          <w:p w14:paraId="6F075C60" w14:textId="77777777" w:rsidR="008E468E" w:rsidRPr="00BC348C" w:rsidRDefault="008E468E" w:rsidP="00B3530A">
            <w:pPr>
              <w:ind w:left="-360"/>
              <w:jc w:val="center"/>
              <w:rPr>
                <w:rFonts w:asciiTheme="minorHAnsi" w:eastAsia="Calibri" w:hAnsiTheme="minorHAnsi" w:cs="Calibri"/>
                <w:b/>
              </w:rPr>
            </w:pPr>
            <w:r w:rsidRPr="00BC348C">
              <w:rPr>
                <w:rFonts w:asciiTheme="minorHAnsi" w:eastAsia="Calibri" w:hAnsiTheme="minorHAnsi" w:cs="Calibri"/>
                <w:b/>
              </w:rPr>
              <w:t>40-49%</w:t>
            </w:r>
          </w:p>
        </w:tc>
      </w:tr>
      <w:tr w:rsidR="008E468E" w:rsidRPr="00980F34" w14:paraId="768719A5" w14:textId="77777777" w:rsidTr="00B3530A">
        <w:tc>
          <w:tcPr>
            <w:tcW w:w="2430" w:type="dxa"/>
            <w:tcBorders>
              <w:top w:val="single" w:sz="8" w:space="0" w:color="000000"/>
              <w:left w:val="single" w:sz="8" w:space="0" w:color="000000"/>
              <w:bottom w:val="single" w:sz="24" w:space="0" w:color="000000"/>
              <w:right w:val="single" w:sz="8" w:space="0" w:color="000000"/>
            </w:tcBorders>
            <w:tcMar>
              <w:top w:w="100" w:type="dxa"/>
              <w:left w:w="100" w:type="dxa"/>
              <w:bottom w:w="100" w:type="dxa"/>
              <w:right w:w="100" w:type="dxa"/>
            </w:tcMar>
          </w:tcPr>
          <w:p w14:paraId="416E465C" w14:textId="77777777" w:rsidR="008E468E" w:rsidRPr="00980F34" w:rsidRDefault="008E468E" w:rsidP="00B3530A">
            <w:pPr>
              <w:ind w:left="120"/>
              <w:jc w:val="center"/>
              <w:rPr>
                <w:rFonts w:asciiTheme="minorHAnsi" w:eastAsia="Calibri" w:hAnsiTheme="minorHAnsi" w:cs="Calibri"/>
                <w:b/>
              </w:rPr>
            </w:pPr>
            <w:r w:rsidRPr="00980F34">
              <w:rPr>
                <w:rFonts w:asciiTheme="minorHAnsi" w:eastAsia="Calibri" w:hAnsiTheme="minorHAnsi" w:cs="Calibri"/>
                <w:b/>
              </w:rPr>
              <w:t>1</w:t>
            </w:r>
          </w:p>
        </w:tc>
        <w:tc>
          <w:tcPr>
            <w:tcW w:w="9540" w:type="dxa"/>
            <w:tcBorders>
              <w:bottom w:val="single" w:sz="24" w:space="0" w:color="000000"/>
              <w:right w:val="single" w:sz="24" w:space="0" w:color="000000"/>
            </w:tcBorders>
            <w:tcMar>
              <w:top w:w="100" w:type="dxa"/>
              <w:left w:w="100" w:type="dxa"/>
              <w:bottom w:w="100" w:type="dxa"/>
              <w:right w:w="100" w:type="dxa"/>
            </w:tcMar>
          </w:tcPr>
          <w:p w14:paraId="3E8E0A4B" w14:textId="77777777" w:rsidR="008E468E" w:rsidRPr="00980F34" w:rsidRDefault="008E468E" w:rsidP="00B3530A">
            <w:pPr>
              <w:ind w:left="75"/>
              <w:rPr>
                <w:rFonts w:asciiTheme="minorHAnsi" w:eastAsia="Calibri" w:hAnsiTheme="minorHAnsi" w:cs="Calibri"/>
              </w:rPr>
            </w:pPr>
            <w:r w:rsidRPr="00980F34">
              <w:rPr>
                <w:rFonts w:asciiTheme="minorHAnsi" w:eastAsia="Calibri" w:hAnsiTheme="minorHAnsi" w:cs="Calibri"/>
              </w:rPr>
              <w:t>Student’s performance reflects insufficient progress towards foundational skills and knowledge.</w:t>
            </w:r>
          </w:p>
        </w:tc>
        <w:tc>
          <w:tcPr>
            <w:tcW w:w="1980" w:type="dxa"/>
            <w:tcBorders>
              <w:top w:val="single" w:sz="8" w:space="0" w:color="000000"/>
              <w:bottom w:val="single" w:sz="24" w:space="0" w:color="000000"/>
              <w:right w:val="single" w:sz="24" w:space="0" w:color="000000"/>
            </w:tcBorders>
            <w:tcMar>
              <w:top w:w="100" w:type="dxa"/>
              <w:left w:w="100" w:type="dxa"/>
              <w:bottom w:w="100" w:type="dxa"/>
              <w:right w:w="100" w:type="dxa"/>
            </w:tcMar>
          </w:tcPr>
          <w:p w14:paraId="6A2DB509" w14:textId="77777777" w:rsidR="008E468E" w:rsidRPr="00BC348C" w:rsidRDefault="008E468E" w:rsidP="00B3530A">
            <w:pPr>
              <w:ind w:left="-360"/>
              <w:jc w:val="center"/>
              <w:rPr>
                <w:rFonts w:asciiTheme="minorHAnsi" w:eastAsia="Calibri" w:hAnsiTheme="minorHAnsi" w:cs="Calibri"/>
                <w:b/>
              </w:rPr>
            </w:pPr>
            <w:r w:rsidRPr="00BC348C">
              <w:rPr>
                <w:rFonts w:asciiTheme="minorHAnsi" w:eastAsia="Calibri" w:hAnsiTheme="minorHAnsi" w:cs="Calibri"/>
                <w:b/>
              </w:rPr>
              <w:t>20-39%</w:t>
            </w:r>
          </w:p>
        </w:tc>
      </w:tr>
    </w:tbl>
    <w:p w14:paraId="4944C350" w14:textId="77777777" w:rsidR="00C408B9" w:rsidRDefault="00C408B9"/>
    <w:sectPr w:rsidR="00C408B9" w:rsidSect="00B3530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BD410" w14:textId="77777777" w:rsidR="00F93E98" w:rsidRDefault="00F93E98" w:rsidP="00046E1F">
      <w:r>
        <w:separator/>
      </w:r>
    </w:p>
  </w:endnote>
  <w:endnote w:type="continuationSeparator" w:id="0">
    <w:p w14:paraId="5B876994" w14:textId="77777777" w:rsidR="00F93E98" w:rsidRDefault="00F93E98" w:rsidP="00046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ill Sans">
    <w:altName w:val="Arial"/>
    <w:charset w:val="00"/>
    <w:family w:val="auto"/>
    <w:pitch w:val="variable"/>
    <w:sig w:usb0="00000000"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8A49D" w14:textId="77777777" w:rsidR="00F93E98" w:rsidRDefault="00F93E98" w:rsidP="00046E1F">
      <w:r>
        <w:separator/>
      </w:r>
    </w:p>
  </w:footnote>
  <w:footnote w:type="continuationSeparator" w:id="0">
    <w:p w14:paraId="32226438" w14:textId="77777777" w:rsidR="00F93E98" w:rsidRDefault="00F93E98" w:rsidP="00046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110FC"/>
    <w:multiLevelType w:val="hybridMultilevel"/>
    <w:tmpl w:val="9E8E202A"/>
    <w:lvl w:ilvl="0" w:tplc="9E6E5282">
      <w:start w:val="3"/>
      <w:numFmt w:val="bullet"/>
      <w:lvlText w:val="•"/>
      <w:lvlJc w:val="left"/>
      <w:pPr>
        <w:ind w:left="360" w:hanging="360"/>
      </w:pPr>
      <w:rPr>
        <w:rFonts w:ascii="Gill Sans MT" w:eastAsiaTheme="minorEastAsia" w:hAnsi="Gill Sans M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054026"/>
    <w:multiLevelType w:val="hybridMultilevel"/>
    <w:tmpl w:val="7826B3AC"/>
    <w:lvl w:ilvl="0" w:tplc="39221C5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D781B20"/>
    <w:multiLevelType w:val="multilevel"/>
    <w:tmpl w:val="870422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56B64CD9"/>
    <w:multiLevelType w:val="multilevel"/>
    <w:tmpl w:val="E79E3C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699F3FF3"/>
    <w:multiLevelType w:val="multilevel"/>
    <w:tmpl w:val="1FEE6B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6CBA6995"/>
    <w:multiLevelType w:val="multilevel"/>
    <w:tmpl w:val="9C3E73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16cid:durableId="711732662">
    <w:abstractNumId w:val="5"/>
  </w:num>
  <w:num w:numId="2" w16cid:durableId="1972393635">
    <w:abstractNumId w:val="2"/>
  </w:num>
  <w:num w:numId="3" w16cid:durableId="589122056">
    <w:abstractNumId w:val="4"/>
  </w:num>
  <w:num w:numId="4" w16cid:durableId="1201552465">
    <w:abstractNumId w:val="3"/>
  </w:num>
  <w:num w:numId="5" w16cid:durableId="257373428">
    <w:abstractNumId w:val="1"/>
  </w:num>
  <w:num w:numId="6" w16cid:durableId="783765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68E"/>
    <w:rsid w:val="000013FE"/>
    <w:rsid w:val="0000179E"/>
    <w:rsid w:val="00003194"/>
    <w:rsid w:val="00003791"/>
    <w:rsid w:val="000052B2"/>
    <w:rsid w:val="00006733"/>
    <w:rsid w:val="00011EFF"/>
    <w:rsid w:val="00012B71"/>
    <w:rsid w:val="000150BC"/>
    <w:rsid w:val="000227BD"/>
    <w:rsid w:val="000234B2"/>
    <w:rsid w:val="00032D89"/>
    <w:rsid w:val="000357DA"/>
    <w:rsid w:val="000368B0"/>
    <w:rsid w:val="00037807"/>
    <w:rsid w:val="00041DB0"/>
    <w:rsid w:val="000437E4"/>
    <w:rsid w:val="00046E1F"/>
    <w:rsid w:val="00046F14"/>
    <w:rsid w:val="000471EF"/>
    <w:rsid w:val="000607FD"/>
    <w:rsid w:val="00063E68"/>
    <w:rsid w:val="00064D61"/>
    <w:rsid w:val="00067793"/>
    <w:rsid w:val="00070D60"/>
    <w:rsid w:val="000740B0"/>
    <w:rsid w:val="00076FE5"/>
    <w:rsid w:val="0008144D"/>
    <w:rsid w:val="0008610E"/>
    <w:rsid w:val="00086ED2"/>
    <w:rsid w:val="000B31BC"/>
    <w:rsid w:val="000B3329"/>
    <w:rsid w:val="000C2886"/>
    <w:rsid w:val="000C5F59"/>
    <w:rsid w:val="000C6516"/>
    <w:rsid w:val="000D0624"/>
    <w:rsid w:val="000D093B"/>
    <w:rsid w:val="000D6096"/>
    <w:rsid w:val="000E14B3"/>
    <w:rsid w:val="000E46E3"/>
    <w:rsid w:val="000E6E21"/>
    <w:rsid w:val="000F0A2B"/>
    <w:rsid w:val="000F3B71"/>
    <w:rsid w:val="000F3E37"/>
    <w:rsid w:val="000F6E0A"/>
    <w:rsid w:val="0010510A"/>
    <w:rsid w:val="00107FC3"/>
    <w:rsid w:val="0011062A"/>
    <w:rsid w:val="00111117"/>
    <w:rsid w:val="00111BC2"/>
    <w:rsid w:val="00115BC7"/>
    <w:rsid w:val="00116BFF"/>
    <w:rsid w:val="001221F7"/>
    <w:rsid w:val="00124883"/>
    <w:rsid w:val="00136396"/>
    <w:rsid w:val="0013691A"/>
    <w:rsid w:val="0014013F"/>
    <w:rsid w:val="001448CE"/>
    <w:rsid w:val="00153EA5"/>
    <w:rsid w:val="00155477"/>
    <w:rsid w:val="00167A66"/>
    <w:rsid w:val="00167D21"/>
    <w:rsid w:val="00173A05"/>
    <w:rsid w:val="00173AA9"/>
    <w:rsid w:val="0017482A"/>
    <w:rsid w:val="00174D99"/>
    <w:rsid w:val="0018127B"/>
    <w:rsid w:val="00181BDC"/>
    <w:rsid w:val="00182CDC"/>
    <w:rsid w:val="00184B36"/>
    <w:rsid w:val="00186CE2"/>
    <w:rsid w:val="00187EA5"/>
    <w:rsid w:val="001923A5"/>
    <w:rsid w:val="00192933"/>
    <w:rsid w:val="001931D9"/>
    <w:rsid w:val="001971B7"/>
    <w:rsid w:val="001972AD"/>
    <w:rsid w:val="001A12AD"/>
    <w:rsid w:val="001A2027"/>
    <w:rsid w:val="001A2CD6"/>
    <w:rsid w:val="001A710F"/>
    <w:rsid w:val="001B0B1D"/>
    <w:rsid w:val="001B7276"/>
    <w:rsid w:val="001C53C4"/>
    <w:rsid w:val="001D7E95"/>
    <w:rsid w:val="001E1023"/>
    <w:rsid w:val="001E5946"/>
    <w:rsid w:val="001F4C30"/>
    <w:rsid w:val="001F7686"/>
    <w:rsid w:val="001F7BEB"/>
    <w:rsid w:val="00201F5C"/>
    <w:rsid w:val="00202E09"/>
    <w:rsid w:val="00205E78"/>
    <w:rsid w:val="002118AD"/>
    <w:rsid w:val="0022468F"/>
    <w:rsid w:val="00225882"/>
    <w:rsid w:val="00226338"/>
    <w:rsid w:val="00233270"/>
    <w:rsid w:val="00243CD8"/>
    <w:rsid w:val="002467DB"/>
    <w:rsid w:val="00255383"/>
    <w:rsid w:val="00260939"/>
    <w:rsid w:val="0026097F"/>
    <w:rsid w:val="00267EE1"/>
    <w:rsid w:val="0027724F"/>
    <w:rsid w:val="0027741C"/>
    <w:rsid w:val="00277AB9"/>
    <w:rsid w:val="0028221F"/>
    <w:rsid w:val="0028287A"/>
    <w:rsid w:val="00290067"/>
    <w:rsid w:val="00290D52"/>
    <w:rsid w:val="002930D6"/>
    <w:rsid w:val="00295227"/>
    <w:rsid w:val="0029752F"/>
    <w:rsid w:val="002A0153"/>
    <w:rsid w:val="002A2FEE"/>
    <w:rsid w:val="002A490E"/>
    <w:rsid w:val="002A521B"/>
    <w:rsid w:val="002A5575"/>
    <w:rsid w:val="002B01DD"/>
    <w:rsid w:val="002B45FF"/>
    <w:rsid w:val="002B6D7C"/>
    <w:rsid w:val="002B7136"/>
    <w:rsid w:val="002B728D"/>
    <w:rsid w:val="002C4BE3"/>
    <w:rsid w:val="002C5B4F"/>
    <w:rsid w:val="002D039F"/>
    <w:rsid w:val="002D1589"/>
    <w:rsid w:val="002D6EBE"/>
    <w:rsid w:val="002D7DFE"/>
    <w:rsid w:val="002D7EC2"/>
    <w:rsid w:val="002E08D0"/>
    <w:rsid w:val="002E2613"/>
    <w:rsid w:val="002E5947"/>
    <w:rsid w:val="002E5F43"/>
    <w:rsid w:val="002E5F98"/>
    <w:rsid w:val="002F6079"/>
    <w:rsid w:val="00304207"/>
    <w:rsid w:val="00306DF7"/>
    <w:rsid w:val="00313C06"/>
    <w:rsid w:val="003145CC"/>
    <w:rsid w:val="0032010D"/>
    <w:rsid w:val="00320A6B"/>
    <w:rsid w:val="00322003"/>
    <w:rsid w:val="00322691"/>
    <w:rsid w:val="00323A4B"/>
    <w:rsid w:val="00325FE3"/>
    <w:rsid w:val="00326E84"/>
    <w:rsid w:val="003325B3"/>
    <w:rsid w:val="003325E9"/>
    <w:rsid w:val="00333DEE"/>
    <w:rsid w:val="003351BA"/>
    <w:rsid w:val="00342C0C"/>
    <w:rsid w:val="00343159"/>
    <w:rsid w:val="003438B7"/>
    <w:rsid w:val="00343CD2"/>
    <w:rsid w:val="00344F9C"/>
    <w:rsid w:val="003529FC"/>
    <w:rsid w:val="00353A4C"/>
    <w:rsid w:val="00354E22"/>
    <w:rsid w:val="00355585"/>
    <w:rsid w:val="00357626"/>
    <w:rsid w:val="00361A96"/>
    <w:rsid w:val="0036206B"/>
    <w:rsid w:val="0037021F"/>
    <w:rsid w:val="00371795"/>
    <w:rsid w:val="003723DF"/>
    <w:rsid w:val="00374A89"/>
    <w:rsid w:val="00376C8C"/>
    <w:rsid w:val="00381B6E"/>
    <w:rsid w:val="00382CFC"/>
    <w:rsid w:val="00383A70"/>
    <w:rsid w:val="00384C18"/>
    <w:rsid w:val="00386357"/>
    <w:rsid w:val="003863E8"/>
    <w:rsid w:val="00386F71"/>
    <w:rsid w:val="003876C3"/>
    <w:rsid w:val="0039095F"/>
    <w:rsid w:val="00392534"/>
    <w:rsid w:val="00396C86"/>
    <w:rsid w:val="003A4537"/>
    <w:rsid w:val="003B35B7"/>
    <w:rsid w:val="003B3F50"/>
    <w:rsid w:val="003C6D58"/>
    <w:rsid w:val="003C7967"/>
    <w:rsid w:val="003D29E8"/>
    <w:rsid w:val="003D31CB"/>
    <w:rsid w:val="003D362C"/>
    <w:rsid w:val="003D4C81"/>
    <w:rsid w:val="003D6D04"/>
    <w:rsid w:val="003F36D7"/>
    <w:rsid w:val="003F523C"/>
    <w:rsid w:val="00401C19"/>
    <w:rsid w:val="00402A23"/>
    <w:rsid w:val="00417278"/>
    <w:rsid w:val="00420CF5"/>
    <w:rsid w:val="00426142"/>
    <w:rsid w:val="0042767E"/>
    <w:rsid w:val="00431921"/>
    <w:rsid w:val="00433EC2"/>
    <w:rsid w:val="004367FD"/>
    <w:rsid w:val="00436B5F"/>
    <w:rsid w:val="00437D63"/>
    <w:rsid w:val="00441D61"/>
    <w:rsid w:val="0044246A"/>
    <w:rsid w:val="004428B5"/>
    <w:rsid w:val="004451C8"/>
    <w:rsid w:val="00446031"/>
    <w:rsid w:val="0045499D"/>
    <w:rsid w:val="004565A6"/>
    <w:rsid w:val="00460FA9"/>
    <w:rsid w:val="00462A14"/>
    <w:rsid w:val="00462B67"/>
    <w:rsid w:val="00463767"/>
    <w:rsid w:val="00467ECA"/>
    <w:rsid w:val="00470AF3"/>
    <w:rsid w:val="00471F56"/>
    <w:rsid w:val="00475283"/>
    <w:rsid w:val="00475845"/>
    <w:rsid w:val="00476017"/>
    <w:rsid w:val="00482EBB"/>
    <w:rsid w:val="00486B1C"/>
    <w:rsid w:val="00487C52"/>
    <w:rsid w:val="00497D8A"/>
    <w:rsid w:val="00497F7F"/>
    <w:rsid w:val="004A0D78"/>
    <w:rsid w:val="004A2EBC"/>
    <w:rsid w:val="004A4318"/>
    <w:rsid w:val="004A45FA"/>
    <w:rsid w:val="004A5F2F"/>
    <w:rsid w:val="004B00F6"/>
    <w:rsid w:val="004B3AB6"/>
    <w:rsid w:val="004C2394"/>
    <w:rsid w:val="004C5D22"/>
    <w:rsid w:val="004D0A67"/>
    <w:rsid w:val="004D44EC"/>
    <w:rsid w:val="004E1991"/>
    <w:rsid w:val="004E6273"/>
    <w:rsid w:val="004E763C"/>
    <w:rsid w:val="004F3B5E"/>
    <w:rsid w:val="004F532B"/>
    <w:rsid w:val="00504ED5"/>
    <w:rsid w:val="00505CF4"/>
    <w:rsid w:val="0050766B"/>
    <w:rsid w:val="005105B9"/>
    <w:rsid w:val="005125DA"/>
    <w:rsid w:val="00514D6C"/>
    <w:rsid w:val="00515AC5"/>
    <w:rsid w:val="00522986"/>
    <w:rsid w:val="00525EE1"/>
    <w:rsid w:val="005269C8"/>
    <w:rsid w:val="00531951"/>
    <w:rsid w:val="00544B8D"/>
    <w:rsid w:val="00546104"/>
    <w:rsid w:val="00564E26"/>
    <w:rsid w:val="00571D1A"/>
    <w:rsid w:val="005741C4"/>
    <w:rsid w:val="00581A6F"/>
    <w:rsid w:val="0058557C"/>
    <w:rsid w:val="00586244"/>
    <w:rsid w:val="00587A96"/>
    <w:rsid w:val="0059457E"/>
    <w:rsid w:val="00595C62"/>
    <w:rsid w:val="00595F6B"/>
    <w:rsid w:val="00597973"/>
    <w:rsid w:val="005A19B0"/>
    <w:rsid w:val="005A4093"/>
    <w:rsid w:val="005A5F7E"/>
    <w:rsid w:val="005A6A8D"/>
    <w:rsid w:val="005B13FA"/>
    <w:rsid w:val="005B4BB9"/>
    <w:rsid w:val="005B5844"/>
    <w:rsid w:val="005B6CD8"/>
    <w:rsid w:val="005C3336"/>
    <w:rsid w:val="005C3AAF"/>
    <w:rsid w:val="005C4774"/>
    <w:rsid w:val="005C4F70"/>
    <w:rsid w:val="005D0718"/>
    <w:rsid w:val="005D2CAF"/>
    <w:rsid w:val="005D2E52"/>
    <w:rsid w:val="005D6AC0"/>
    <w:rsid w:val="005E75EF"/>
    <w:rsid w:val="005F24D4"/>
    <w:rsid w:val="005F2569"/>
    <w:rsid w:val="005F460F"/>
    <w:rsid w:val="005F51E7"/>
    <w:rsid w:val="005F6B75"/>
    <w:rsid w:val="006019C9"/>
    <w:rsid w:val="00603246"/>
    <w:rsid w:val="0060395F"/>
    <w:rsid w:val="00612987"/>
    <w:rsid w:val="006165AF"/>
    <w:rsid w:val="00617130"/>
    <w:rsid w:val="00617F83"/>
    <w:rsid w:val="0062387E"/>
    <w:rsid w:val="00624569"/>
    <w:rsid w:val="006323D3"/>
    <w:rsid w:val="00635CDA"/>
    <w:rsid w:val="006361B9"/>
    <w:rsid w:val="0064219A"/>
    <w:rsid w:val="00644EA1"/>
    <w:rsid w:val="00651FC6"/>
    <w:rsid w:val="00654189"/>
    <w:rsid w:val="006615F2"/>
    <w:rsid w:val="006676EB"/>
    <w:rsid w:val="00672C32"/>
    <w:rsid w:val="00682A33"/>
    <w:rsid w:val="00690019"/>
    <w:rsid w:val="00693C98"/>
    <w:rsid w:val="006A3D77"/>
    <w:rsid w:val="006B11BD"/>
    <w:rsid w:val="006C0DA1"/>
    <w:rsid w:val="006C43E5"/>
    <w:rsid w:val="006C6D7C"/>
    <w:rsid w:val="006D2EE3"/>
    <w:rsid w:val="006D5FD4"/>
    <w:rsid w:val="006D6786"/>
    <w:rsid w:val="006E0C67"/>
    <w:rsid w:val="006E2D87"/>
    <w:rsid w:val="006F151A"/>
    <w:rsid w:val="006F3A50"/>
    <w:rsid w:val="00700F2B"/>
    <w:rsid w:val="00702602"/>
    <w:rsid w:val="00702CEB"/>
    <w:rsid w:val="007116E8"/>
    <w:rsid w:val="00713318"/>
    <w:rsid w:val="00714E04"/>
    <w:rsid w:val="0072315D"/>
    <w:rsid w:val="00736BA4"/>
    <w:rsid w:val="00742FC6"/>
    <w:rsid w:val="00744509"/>
    <w:rsid w:val="007463F0"/>
    <w:rsid w:val="00747757"/>
    <w:rsid w:val="0076031B"/>
    <w:rsid w:val="00761F6C"/>
    <w:rsid w:val="00761F79"/>
    <w:rsid w:val="00761FCA"/>
    <w:rsid w:val="00764DC3"/>
    <w:rsid w:val="007670C0"/>
    <w:rsid w:val="007708C0"/>
    <w:rsid w:val="00773EC2"/>
    <w:rsid w:val="007742DA"/>
    <w:rsid w:val="0077571D"/>
    <w:rsid w:val="00777F4C"/>
    <w:rsid w:val="00790C51"/>
    <w:rsid w:val="00791A4F"/>
    <w:rsid w:val="007B0D7B"/>
    <w:rsid w:val="007B0F6E"/>
    <w:rsid w:val="007B68AB"/>
    <w:rsid w:val="007C23CC"/>
    <w:rsid w:val="007C2DD7"/>
    <w:rsid w:val="007C45F1"/>
    <w:rsid w:val="007C49AF"/>
    <w:rsid w:val="007C4B04"/>
    <w:rsid w:val="007C73D1"/>
    <w:rsid w:val="007E023B"/>
    <w:rsid w:val="007E2695"/>
    <w:rsid w:val="007F32CD"/>
    <w:rsid w:val="007F3F60"/>
    <w:rsid w:val="008007EF"/>
    <w:rsid w:val="00801ECA"/>
    <w:rsid w:val="008025D5"/>
    <w:rsid w:val="008041D1"/>
    <w:rsid w:val="00806B0E"/>
    <w:rsid w:val="008148C2"/>
    <w:rsid w:val="0081563C"/>
    <w:rsid w:val="00821271"/>
    <w:rsid w:val="00831918"/>
    <w:rsid w:val="008332D1"/>
    <w:rsid w:val="00843C79"/>
    <w:rsid w:val="00847AAC"/>
    <w:rsid w:val="00855859"/>
    <w:rsid w:val="00856D02"/>
    <w:rsid w:val="00856F89"/>
    <w:rsid w:val="0085757C"/>
    <w:rsid w:val="008624D5"/>
    <w:rsid w:val="00864BEB"/>
    <w:rsid w:val="00874311"/>
    <w:rsid w:val="00874AFA"/>
    <w:rsid w:val="00877AE5"/>
    <w:rsid w:val="00895B81"/>
    <w:rsid w:val="008A0A0D"/>
    <w:rsid w:val="008A4291"/>
    <w:rsid w:val="008B1FF6"/>
    <w:rsid w:val="008B47DD"/>
    <w:rsid w:val="008B5924"/>
    <w:rsid w:val="008C08FC"/>
    <w:rsid w:val="008C157E"/>
    <w:rsid w:val="008C19DA"/>
    <w:rsid w:val="008C44A2"/>
    <w:rsid w:val="008D2A8D"/>
    <w:rsid w:val="008D2BD4"/>
    <w:rsid w:val="008D3A65"/>
    <w:rsid w:val="008D3C98"/>
    <w:rsid w:val="008D49B7"/>
    <w:rsid w:val="008E14CC"/>
    <w:rsid w:val="008E1DBF"/>
    <w:rsid w:val="008E468E"/>
    <w:rsid w:val="008E6352"/>
    <w:rsid w:val="008E7BE2"/>
    <w:rsid w:val="008F0077"/>
    <w:rsid w:val="008F05E8"/>
    <w:rsid w:val="008F3CF2"/>
    <w:rsid w:val="00901091"/>
    <w:rsid w:val="00904E1A"/>
    <w:rsid w:val="00904ED8"/>
    <w:rsid w:val="0091757C"/>
    <w:rsid w:val="009175A1"/>
    <w:rsid w:val="00922C49"/>
    <w:rsid w:val="009230CB"/>
    <w:rsid w:val="0092381E"/>
    <w:rsid w:val="00926137"/>
    <w:rsid w:val="00926D84"/>
    <w:rsid w:val="00930788"/>
    <w:rsid w:val="0093236F"/>
    <w:rsid w:val="0093512B"/>
    <w:rsid w:val="009436FB"/>
    <w:rsid w:val="00943CD2"/>
    <w:rsid w:val="00944856"/>
    <w:rsid w:val="0094539A"/>
    <w:rsid w:val="009461B8"/>
    <w:rsid w:val="009463BA"/>
    <w:rsid w:val="009469C0"/>
    <w:rsid w:val="00946D89"/>
    <w:rsid w:val="00946F57"/>
    <w:rsid w:val="00953DC8"/>
    <w:rsid w:val="00956EFB"/>
    <w:rsid w:val="00962467"/>
    <w:rsid w:val="00966877"/>
    <w:rsid w:val="009826DF"/>
    <w:rsid w:val="00982B5C"/>
    <w:rsid w:val="0098596B"/>
    <w:rsid w:val="00992E94"/>
    <w:rsid w:val="00996139"/>
    <w:rsid w:val="00997FB8"/>
    <w:rsid w:val="009A2444"/>
    <w:rsid w:val="009A2BBB"/>
    <w:rsid w:val="009A30AD"/>
    <w:rsid w:val="009A3EF3"/>
    <w:rsid w:val="009A5B7B"/>
    <w:rsid w:val="009A717A"/>
    <w:rsid w:val="009C0937"/>
    <w:rsid w:val="009C1643"/>
    <w:rsid w:val="009C36F7"/>
    <w:rsid w:val="009C4931"/>
    <w:rsid w:val="009C4E40"/>
    <w:rsid w:val="009C6843"/>
    <w:rsid w:val="009D7BE7"/>
    <w:rsid w:val="009E4277"/>
    <w:rsid w:val="009F0392"/>
    <w:rsid w:val="009F1901"/>
    <w:rsid w:val="009F51B9"/>
    <w:rsid w:val="009F6F4F"/>
    <w:rsid w:val="00A03AAE"/>
    <w:rsid w:val="00A07FD3"/>
    <w:rsid w:val="00A1503A"/>
    <w:rsid w:val="00A1695E"/>
    <w:rsid w:val="00A25CF1"/>
    <w:rsid w:val="00A26D8F"/>
    <w:rsid w:val="00A3209C"/>
    <w:rsid w:val="00A321D0"/>
    <w:rsid w:val="00A4177D"/>
    <w:rsid w:val="00A45A7D"/>
    <w:rsid w:val="00A4657D"/>
    <w:rsid w:val="00A47CA8"/>
    <w:rsid w:val="00A53678"/>
    <w:rsid w:val="00A675CC"/>
    <w:rsid w:val="00A72874"/>
    <w:rsid w:val="00A81586"/>
    <w:rsid w:val="00A849C0"/>
    <w:rsid w:val="00A8623B"/>
    <w:rsid w:val="00A9284F"/>
    <w:rsid w:val="00A9308D"/>
    <w:rsid w:val="00A934ED"/>
    <w:rsid w:val="00A96BAE"/>
    <w:rsid w:val="00AA31ED"/>
    <w:rsid w:val="00AA653B"/>
    <w:rsid w:val="00AA7F5C"/>
    <w:rsid w:val="00AB0A70"/>
    <w:rsid w:val="00AB4A87"/>
    <w:rsid w:val="00AB5140"/>
    <w:rsid w:val="00AB6F49"/>
    <w:rsid w:val="00AC0187"/>
    <w:rsid w:val="00AC0B1D"/>
    <w:rsid w:val="00AC18F9"/>
    <w:rsid w:val="00AC329A"/>
    <w:rsid w:val="00AC38AC"/>
    <w:rsid w:val="00AC4AB3"/>
    <w:rsid w:val="00AD04B3"/>
    <w:rsid w:val="00AD0F24"/>
    <w:rsid w:val="00AD2F51"/>
    <w:rsid w:val="00AD61DD"/>
    <w:rsid w:val="00AE3A15"/>
    <w:rsid w:val="00AE4994"/>
    <w:rsid w:val="00AE6445"/>
    <w:rsid w:val="00AF1517"/>
    <w:rsid w:val="00AF6506"/>
    <w:rsid w:val="00AF782A"/>
    <w:rsid w:val="00B00307"/>
    <w:rsid w:val="00B0240B"/>
    <w:rsid w:val="00B03039"/>
    <w:rsid w:val="00B0475E"/>
    <w:rsid w:val="00B10B1B"/>
    <w:rsid w:val="00B1211D"/>
    <w:rsid w:val="00B16D02"/>
    <w:rsid w:val="00B210FE"/>
    <w:rsid w:val="00B2157F"/>
    <w:rsid w:val="00B2305E"/>
    <w:rsid w:val="00B261AB"/>
    <w:rsid w:val="00B317B8"/>
    <w:rsid w:val="00B3397A"/>
    <w:rsid w:val="00B3530A"/>
    <w:rsid w:val="00B41A33"/>
    <w:rsid w:val="00B4277A"/>
    <w:rsid w:val="00B46F00"/>
    <w:rsid w:val="00B6130A"/>
    <w:rsid w:val="00B6230B"/>
    <w:rsid w:val="00B7314E"/>
    <w:rsid w:val="00B75F86"/>
    <w:rsid w:val="00B76961"/>
    <w:rsid w:val="00B83F48"/>
    <w:rsid w:val="00B85114"/>
    <w:rsid w:val="00B8571D"/>
    <w:rsid w:val="00B85E9E"/>
    <w:rsid w:val="00B87010"/>
    <w:rsid w:val="00B87147"/>
    <w:rsid w:val="00B87502"/>
    <w:rsid w:val="00B87B3D"/>
    <w:rsid w:val="00B926B2"/>
    <w:rsid w:val="00B92D03"/>
    <w:rsid w:val="00B9333C"/>
    <w:rsid w:val="00B93B53"/>
    <w:rsid w:val="00B9547D"/>
    <w:rsid w:val="00BA0610"/>
    <w:rsid w:val="00BA3217"/>
    <w:rsid w:val="00BA521E"/>
    <w:rsid w:val="00BA65E0"/>
    <w:rsid w:val="00BB196D"/>
    <w:rsid w:val="00BB3A5E"/>
    <w:rsid w:val="00BC0118"/>
    <w:rsid w:val="00BC6023"/>
    <w:rsid w:val="00BD3365"/>
    <w:rsid w:val="00BD3F82"/>
    <w:rsid w:val="00BE0950"/>
    <w:rsid w:val="00BE65B1"/>
    <w:rsid w:val="00BF587A"/>
    <w:rsid w:val="00BF6D1A"/>
    <w:rsid w:val="00BF6DB8"/>
    <w:rsid w:val="00C04DED"/>
    <w:rsid w:val="00C104F3"/>
    <w:rsid w:val="00C15177"/>
    <w:rsid w:val="00C1560D"/>
    <w:rsid w:val="00C15BF0"/>
    <w:rsid w:val="00C16D30"/>
    <w:rsid w:val="00C2133D"/>
    <w:rsid w:val="00C21956"/>
    <w:rsid w:val="00C21DCB"/>
    <w:rsid w:val="00C27096"/>
    <w:rsid w:val="00C36193"/>
    <w:rsid w:val="00C408B9"/>
    <w:rsid w:val="00C40D3E"/>
    <w:rsid w:val="00C42C77"/>
    <w:rsid w:val="00C45A0D"/>
    <w:rsid w:val="00C4770E"/>
    <w:rsid w:val="00C54C4D"/>
    <w:rsid w:val="00C61BEF"/>
    <w:rsid w:val="00C628F7"/>
    <w:rsid w:val="00C67384"/>
    <w:rsid w:val="00C7352B"/>
    <w:rsid w:val="00C7441D"/>
    <w:rsid w:val="00C80051"/>
    <w:rsid w:val="00C803FF"/>
    <w:rsid w:val="00C80AF9"/>
    <w:rsid w:val="00C81730"/>
    <w:rsid w:val="00C8182C"/>
    <w:rsid w:val="00C91DA8"/>
    <w:rsid w:val="00C9541C"/>
    <w:rsid w:val="00C95CB2"/>
    <w:rsid w:val="00C96C69"/>
    <w:rsid w:val="00CA5683"/>
    <w:rsid w:val="00CB06C0"/>
    <w:rsid w:val="00CC037F"/>
    <w:rsid w:val="00CC03B8"/>
    <w:rsid w:val="00CC1A33"/>
    <w:rsid w:val="00CC2EFA"/>
    <w:rsid w:val="00CC78A3"/>
    <w:rsid w:val="00CD0F23"/>
    <w:rsid w:val="00CD16ED"/>
    <w:rsid w:val="00CD3E7A"/>
    <w:rsid w:val="00CE09D3"/>
    <w:rsid w:val="00CE5242"/>
    <w:rsid w:val="00CE66F9"/>
    <w:rsid w:val="00CE7474"/>
    <w:rsid w:val="00CF6E49"/>
    <w:rsid w:val="00D0462A"/>
    <w:rsid w:val="00D0700B"/>
    <w:rsid w:val="00D1274F"/>
    <w:rsid w:val="00D13877"/>
    <w:rsid w:val="00D41B71"/>
    <w:rsid w:val="00D422F5"/>
    <w:rsid w:val="00D43928"/>
    <w:rsid w:val="00D46F86"/>
    <w:rsid w:val="00D47707"/>
    <w:rsid w:val="00D515C6"/>
    <w:rsid w:val="00D537CE"/>
    <w:rsid w:val="00D576C9"/>
    <w:rsid w:val="00D61956"/>
    <w:rsid w:val="00D62E6B"/>
    <w:rsid w:val="00D643E1"/>
    <w:rsid w:val="00D6537B"/>
    <w:rsid w:val="00D72392"/>
    <w:rsid w:val="00D73661"/>
    <w:rsid w:val="00D73AF7"/>
    <w:rsid w:val="00D73D68"/>
    <w:rsid w:val="00D742E9"/>
    <w:rsid w:val="00D743A6"/>
    <w:rsid w:val="00D74B75"/>
    <w:rsid w:val="00D87C86"/>
    <w:rsid w:val="00D90706"/>
    <w:rsid w:val="00D9225D"/>
    <w:rsid w:val="00DA13A5"/>
    <w:rsid w:val="00DA2A01"/>
    <w:rsid w:val="00DA2D8E"/>
    <w:rsid w:val="00DA3414"/>
    <w:rsid w:val="00DA43AE"/>
    <w:rsid w:val="00DA6276"/>
    <w:rsid w:val="00DA65B0"/>
    <w:rsid w:val="00DA7B84"/>
    <w:rsid w:val="00DB5A2E"/>
    <w:rsid w:val="00DC5837"/>
    <w:rsid w:val="00DC7869"/>
    <w:rsid w:val="00DD129B"/>
    <w:rsid w:val="00DD4165"/>
    <w:rsid w:val="00DD6F5B"/>
    <w:rsid w:val="00DE1578"/>
    <w:rsid w:val="00DE436F"/>
    <w:rsid w:val="00DE6EFA"/>
    <w:rsid w:val="00DF09BD"/>
    <w:rsid w:val="00DF3DC5"/>
    <w:rsid w:val="00E0028A"/>
    <w:rsid w:val="00E01097"/>
    <w:rsid w:val="00E05246"/>
    <w:rsid w:val="00E06E7C"/>
    <w:rsid w:val="00E07B51"/>
    <w:rsid w:val="00E1378D"/>
    <w:rsid w:val="00E15B59"/>
    <w:rsid w:val="00E15C41"/>
    <w:rsid w:val="00E238A7"/>
    <w:rsid w:val="00E4326E"/>
    <w:rsid w:val="00E54532"/>
    <w:rsid w:val="00E54CA5"/>
    <w:rsid w:val="00E55854"/>
    <w:rsid w:val="00E61B84"/>
    <w:rsid w:val="00E6277B"/>
    <w:rsid w:val="00E659FA"/>
    <w:rsid w:val="00E710D3"/>
    <w:rsid w:val="00E726AC"/>
    <w:rsid w:val="00E814E8"/>
    <w:rsid w:val="00E81B99"/>
    <w:rsid w:val="00E81EBF"/>
    <w:rsid w:val="00E82533"/>
    <w:rsid w:val="00E82D0E"/>
    <w:rsid w:val="00E83BFC"/>
    <w:rsid w:val="00E84916"/>
    <w:rsid w:val="00E855F6"/>
    <w:rsid w:val="00E952C3"/>
    <w:rsid w:val="00EA2956"/>
    <w:rsid w:val="00EA3304"/>
    <w:rsid w:val="00EA5AE5"/>
    <w:rsid w:val="00EA6C76"/>
    <w:rsid w:val="00EB2AA2"/>
    <w:rsid w:val="00EB4480"/>
    <w:rsid w:val="00EB5E48"/>
    <w:rsid w:val="00EB7DBC"/>
    <w:rsid w:val="00EC53BB"/>
    <w:rsid w:val="00ED4EE4"/>
    <w:rsid w:val="00ED6B8C"/>
    <w:rsid w:val="00EF01F4"/>
    <w:rsid w:val="00EF0412"/>
    <w:rsid w:val="00EF4515"/>
    <w:rsid w:val="00EF5D1A"/>
    <w:rsid w:val="00F01BD4"/>
    <w:rsid w:val="00F05863"/>
    <w:rsid w:val="00F05AC4"/>
    <w:rsid w:val="00F10112"/>
    <w:rsid w:val="00F1110B"/>
    <w:rsid w:val="00F118BF"/>
    <w:rsid w:val="00F128AC"/>
    <w:rsid w:val="00F128FB"/>
    <w:rsid w:val="00F16A3A"/>
    <w:rsid w:val="00F2147F"/>
    <w:rsid w:val="00F22827"/>
    <w:rsid w:val="00F244FC"/>
    <w:rsid w:val="00F24AD0"/>
    <w:rsid w:val="00F27188"/>
    <w:rsid w:val="00F31190"/>
    <w:rsid w:val="00F3362A"/>
    <w:rsid w:val="00F33D3A"/>
    <w:rsid w:val="00F34F44"/>
    <w:rsid w:val="00F437A0"/>
    <w:rsid w:val="00F51CB5"/>
    <w:rsid w:val="00F524E0"/>
    <w:rsid w:val="00F54A00"/>
    <w:rsid w:val="00F56063"/>
    <w:rsid w:val="00F57F38"/>
    <w:rsid w:val="00F62D9D"/>
    <w:rsid w:val="00F71C20"/>
    <w:rsid w:val="00F7576C"/>
    <w:rsid w:val="00F819FF"/>
    <w:rsid w:val="00F83A5C"/>
    <w:rsid w:val="00F8713E"/>
    <w:rsid w:val="00F905D7"/>
    <w:rsid w:val="00F91603"/>
    <w:rsid w:val="00F92A90"/>
    <w:rsid w:val="00F93E98"/>
    <w:rsid w:val="00F93E9E"/>
    <w:rsid w:val="00F95FF1"/>
    <w:rsid w:val="00F96A1D"/>
    <w:rsid w:val="00FA3999"/>
    <w:rsid w:val="00FA64ED"/>
    <w:rsid w:val="00FB28A7"/>
    <w:rsid w:val="00FB3B63"/>
    <w:rsid w:val="00FC2732"/>
    <w:rsid w:val="00FC55F8"/>
    <w:rsid w:val="00FC5BCD"/>
    <w:rsid w:val="00FC5F06"/>
    <w:rsid w:val="00FC6530"/>
    <w:rsid w:val="00FD0433"/>
    <w:rsid w:val="00FD0465"/>
    <w:rsid w:val="00FD3121"/>
    <w:rsid w:val="00FD46E7"/>
    <w:rsid w:val="00FE2850"/>
    <w:rsid w:val="00FF11D4"/>
    <w:rsid w:val="00FF2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A1C07"/>
  <w15:chartTrackingRefBased/>
  <w15:docId w15:val="{A8A53285-B636-4BAB-86E2-3EAC34951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07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E468E"/>
    <w:pPr>
      <w:keepNext/>
      <w:jc w:val="center"/>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68E"/>
    <w:rPr>
      <w:rFonts w:ascii="Arial" w:eastAsia="Times New Roman" w:hAnsi="Arial" w:cs="Times New Roman"/>
      <w:b/>
      <w:sz w:val="18"/>
      <w:szCs w:val="20"/>
    </w:rPr>
  </w:style>
  <w:style w:type="paragraph" w:styleId="NoSpacing">
    <w:name w:val="No Spacing"/>
    <w:link w:val="NoSpacingChar"/>
    <w:uiPriority w:val="1"/>
    <w:qFormat/>
    <w:rsid w:val="008E468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E468E"/>
    <w:rPr>
      <w:rFonts w:eastAsiaTheme="minorEastAsia"/>
      <w:lang w:eastAsia="ja-JP"/>
    </w:rPr>
  </w:style>
  <w:style w:type="character" w:styleId="Hyperlink">
    <w:name w:val="Hyperlink"/>
    <w:basedOn w:val="DefaultParagraphFont"/>
    <w:uiPriority w:val="99"/>
    <w:unhideWhenUsed/>
    <w:rsid w:val="008E468E"/>
    <w:rPr>
      <w:color w:val="0563C1" w:themeColor="hyperlink"/>
      <w:u w:val="single"/>
    </w:rPr>
  </w:style>
  <w:style w:type="table" w:styleId="MediumShading1">
    <w:name w:val="Medium Shading 1"/>
    <w:basedOn w:val="TableNormal"/>
    <w:uiPriority w:val="63"/>
    <w:rsid w:val="008E468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8E4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742E9"/>
    <w:pPr>
      <w:spacing w:before="100" w:beforeAutospacing="1" w:after="100" w:afterAutospacing="1"/>
    </w:pPr>
    <w:rPr>
      <w:szCs w:val="24"/>
    </w:rPr>
  </w:style>
  <w:style w:type="paragraph" w:styleId="ListParagraph">
    <w:name w:val="List Paragraph"/>
    <w:basedOn w:val="Normal"/>
    <w:uiPriority w:val="34"/>
    <w:qFormat/>
    <w:rsid w:val="000F0A2B"/>
    <w:pPr>
      <w:spacing w:after="160" w:line="252" w:lineRule="auto"/>
      <w:ind w:left="720"/>
      <w:contextualSpacing/>
    </w:pPr>
    <w:rPr>
      <w:rFonts w:ascii="Calibri" w:eastAsiaTheme="minorHAnsi" w:hAnsi="Calibri"/>
      <w:sz w:val="22"/>
      <w:szCs w:val="22"/>
    </w:rPr>
  </w:style>
  <w:style w:type="table" w:customStyle="1" w:styleId="TableGrid1">
    <w:name w:val="Table Grid1"/>
    <w:basedOn w:val="TableNormal"/>
    <w:uiPriority w:val="59"/>
    <w:rsid w:val="000F0A2B"/>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909213">
      <w:bodyDiv w:val="1"/>
      <w:marLeft w:val="0"/>
      <w:marRight w:val="0"/>
      <w:marTop w:val="0"/>
      <w:marBottom w:val="0"/>
      <w:divBdr>
        <w:top w:val="none" w:sz="0" w:space="0" w:color="auto"/>
        <w:left w:val="none" w:sz="0" w:space="0" w:color="auto"/>
        <w:bottom w:val="none" w:sz="0" w:space="0" w:color="auto"/>
        <w:right w:val="none" w:sz="0" w:space="0" w:color="auto"/>
      </w:divBdr>
      <w:divsChild>
        <w:div w:id="1626544569">
          <w:marLeft w:val="-10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ding.dmschools.org" TargetMode="External"/><Relationship Id="rId13" Type="http://schemas.openxmlformats.org/officeDocument/2006/relationships/hyperlink" Target="http://science.dmschool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grading.dmschool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ience.dmschools.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grading.dmschools.org" TargetMode="External"/><Relationship Id="rId4" Type="http://schemas.openxmlformats.org/officeDocument/2006/relationships/webSettings" Target="webSettings.xml"/><Relationship Id="rId9" Type="http://schemas.openxmlformats.org/officeDocument/2006/relationships/hyperlink" Target="http://science.dmschools.org" TargetMode="External"/><Relationship Id="rId14" Type="http://schemas.openxmlformats.org/officeDocument/2006/relationships/hyperlink" Target="http://apcentral.collegeboard.com/apc/public/courses/teachers_corner/22511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3918</Words>
  <Characters>22334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AP Physics 2:                                              Des Moines Public Schools</vt:lpstr>
    </vt:vector>
  </TitlesOfParts>
  <Company>Des Moines Public Schools</Company>
  <LinksUpToDate>false</LinksUpToDate>
  <CharactersWithSpaces>26200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 Moines Public Schools</dc:title>
  <dc:subject>2017-18         CURRICULUM GUIDE       SCI527A/528A</dc:subject>
  <dc:creator>Graeber, Amber</dc:creator>
  <cp:keywords/>
  <dc:description/>
  <cp:lastModifiedBy>Acosta, Alida</cp:lastModifiedBy>
  <cp:revision>3</cp:revision>
  <dcterms:created xsi:type="dcterms:W3CDTF">2020-05-15T15:18:00Z</dcterms:created>
  <dcterms:modified xsi:type="dcterms:W3CDTF">2022-06-23T19:45:00Z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601388760</vt:i4>
  </property>
  <property fmtid="{D5CDD505-2E9C-101B-9397-08002B2CF9AE}" pid="3" name="_NewReviewCycle">
    <vt:lpwstr/>
  </property>
  <property fmtid="{D5CDD505-2E9C-101B-9397-08002B2CF9AE}" pid="4" name="_EmailSubject">
    <vt:lpwstr>AP Physics 2? </vt:lpwstr>
  </property>
  <property fmtid="{D5CDD505-2E9C-101B-9397-08002B2CF9AE}" pid="5" name="_AuthorEmail">
    <vt:lpwstr>Bradley.Jacobson@dmschools.org</vt:lpwstr>
  </property>
  <property fmtid="{D5CDD505-2E9C-101B-9397-08002B2CF9AE}" pid="6" name="_AuthorEmailDisplayName">
    <vt:lpwstr>Jacobson, Bradley</vt:lpwstr>
  </property>
  <property fmtid="{D5CDD505-2E9C-101B-9397-08002B2CF9AE}" pid="7" name="_PreviousAdHocReviewCycleID">
    <vt:i4>-1265187986</vt:i4>
  </property>
  <property fmtid="{D5CDD505-2E9C-101B-9397-08002B2CF9AE}" pid="8" name="_ReviewingToolsShownOnce">
    <vt:lpwstr/>
  </property>
</Properties>
</file>